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D6" w:rsidRPr="00981C94" w:rsidRDefault="00D82E72" w:rsidP="003C0BD6">
      <w:pPr>
        <w:jc w:val="center"/>
        <w:rPr>
          <w:b/>
          <w:sz w:val="30"/>
        </w:rPr>
      </w:pPr>
      <w:r w:rsidRPr="00981C94">
        <w:rPr>
          <w:b/>
          <w:sz w:val="30"/>
        </w:rPr>
        <w:t>Hertford and Hitchin Area Meetin</w:t>
      </w:r>
      <w:r w:rsidR="008271AD" w:rsidRPr="00981C94">
        <w:rPr>
          <w:b/>
          <w:sz w:val="30"/>
        </w:rPr>
        <w:t>g</w:t>
      </w:r>
    </w:p>
    <w:p w:rsidR="00D82E72" w:rsidRDefault="003C0BD6" w:rsidP="003C0BD6">
      <w:pPr>
        <w:jc w:val="center"/>
        <w:rPr>
          <w:b/>
          <w:sz w:val="30"/>
        </w:rPr>
      </w:pPr>
      <w:r w:rsidRPr="00981C94">
        <w:rPr>
          <w:b/>
          <w:sz w:val="30"/>
        </w:rPr>
        <w:t>10:30am on</w:t>
      </w:r>
      <w:r w:rsidR="00981C94">
        <w:rPr>
          <w:b/>
          <w:sz w:val="30"/>
        </w:rPr>
        <w:t xml:space="preserve"> Saturday</w:t>
      </w:r>
      <w:r w:rsidRPr="00981C94">
        <w:rPr>
          <w:b/>
          <w:sz w:val="30"/>
        </w:rPr>
        <w:t xml:space="preserve"> </w:t>
      </w:r>
      <w:r w:rsidR="00D82E72" w:rsidRPr="00981C94">
        <w:rPr>
          <w:b/>
          <w:sz w:val="30"/>
        </w:rPr>
        <w:t>23 Sep 2017 at Welwyn Garden City MH</w:t>
      </w:r>
    </w:p>
    <w:p w:rsidR="003C0BD6" w:rsidRDefault="003C0BD6"/>
    <w:p w:rsidR="00D76EE5" w:rsidRDefault="00981C94">
      <w:pPr>
        <w:rPr>
          <w:i/>
        </w:rPr>
      </w:pPr>
      <w:r w:rsidRPr="00D76EE5">
        <w:rPr>
          <w:i/>
        </w:rPr>
        <w:t>The Meeting for Worship for Business will start at 10:30am</w:t>
      </w:r>
      <w:r w:rsidR="00385F10" w:rsidRPr="00D76EE5">
        <w:rPr>
          <w:i/>
        </w:rPr>
        <w:t xml:space="preserve">, we hope to finish business at around 12:30.  </w:t>
      </w:r>
    </w:p>
    <w:p w:rsidR="00981C94" w:rsidRPr="00D76EE5" w:rsidRDefault="00385F10">
      <w:pPr>
        <w:rPr>
          <w:i/>
        </w:rPr>
      </w:pPr>
      <w:r w:rsidRPr="00D76EE5">
        <w:rPr>
          <w:i/>
        </w:rPr>
        <w:t>After a bring-and-share lunch, social activities</w:t>
      </w:r>
      <w:bookmarkStart w:id="0" w:name="_GoBack"/>
      <w:bookmarkEnd w:id="0"/>
      <w:r w:rsidRPr="00D76EE5">
        <w:rPr>
          <w:i/>
        </w:rPr>
        <w:t xml:space="preserve"> will begin at about 1:30, with a tea at about 3:30 or 4pm.</w:t>
      </w:r>
    </w:p>
    <w:p w:rsidR="00981C94" w:rsidRDefault="00981C94"/>
    <w:p w:rsidR="003C0BD6" w:rsidRPr="0055583A" w:rsidRDefault="003C0BD6" w:rsidP="00EC7E0F">
      <w:pPr>
        <w:ind w:left="720"/>
        <w:rPr>
          <w:b/>
          <w:sz w:val="30"/>
        </w:rPr>
      </w:pPr>
      <w:r w:rsidRPr="0055583A">
        <w:rPr>
          <w:b/>
          <w:sz w:val="30"/>
        </w:rPr>
        <w:t>Agenda</w:t>
      </w:r>
    </w:p>
    <w:p w:rsidR="00D82E72" w:rsidRPr="00E62FEE" w:rsidRDefault="00D82E72" w:rsidP="00EC7E0F">
      <w:pPr>
        <w:pStyle w:val="ListParagraph"/>
        <w:numPr>
          <w:ilvl w:val="0"/>
          <w:numId w:val="1"/>
        </w:numPr>
        <w:spacing w:after="120" w:line="240" w:lineRule="auto"/>
        <w:ind w:left="1080"/>
        <w:rPr>
          <w:sz w:val="26"/>
        </w:rPr>
      </w:pPr>
      <w:r w:rsidRPr="00F50F58">
        <w:rPr>
          <w:b/>
          <w:sz w:val="26"/>
        </w:rPr>
        <w:t>Membership</w:t>
      </w:r>
      <w:r w:rsidR="00281568" w:rsidRPr="00F50F58">
        <w:rPr>
          <w:b/>
          <w:sz w:val="26"/>
        </w:rPr>
        <w:br/>
      </w:r>
    </w:p>
    <w:p w:rsidR="00A9730C" w:rsidRPr="00E62FEE" w:rsidRDefault="00A9730C" w:rsidP="00EC7E0F">
      <w:pPr>
        <w:pStyle w:val="ListParagraph"/>
        <w:numPr>
          <w:ilvl w:val="0"/>
          <w:numId w:val="1"/>
        </w:numPr>
        <w:spacing w:after="120" w:line="240" w:lineRule="auto"/>
        <w:ind w:left="1080"/>
        <w:rPr>
          <w:sz w:val="26"/>
        </w:rPr>
      </w:pPr>
      <w:r w:rsidRPr="00F50F58">
        <w:rPr>
          <w:b/>
          <w:sz w:val="26"/>
        </w:rPr>
        <w:t>Finance</w:t>
      </w:r>
      <w:r w:rsidR="00FD7FC7" w:rsidRPr="00E62FEE">
        <w:rPr>
          <w:sz w:val="26"/>
        </w:rPr>
        <w:t xml:space="preserve">    </w:t>
      </w:r>
      <w:r w:rsidR="00FD7FC7" w:rsidRPr="00E62FEE">
        <w:rPr>
          <w:i/>
          <w:sz w:val="26"/>
        </w:rPr>
        <w:t>see page 2</w:t>
      </w:r>
      <w:r w:rsidR="00572B67" w:rsidRPr="00E62FEE">
        <w:rPr>
          <w:i/>
          <w:sz w:val="26"/>
        </w:rPr>
        <w:br/>
      </w:r>
    </w:p>
    <w:p w:rsidR="00D82E72" w:rsidRPr="00E62FEE" w:rsidRDefault="00D82E72" w:rsidP="00EC7E0F">
      <w:pPr>
        <w:pStyle w:val="ListParagraph"/>
        <w:numPr>
          <w:ilvl w:val="0"/>
          <w:numId w:val="1"/>
        </w:numPr>
        <w:spacing w:after="120" w:line="240" w:lineRule="auto"/>
        <w:ind w:left="1080"/>
        <w:rPr>
          <w:sz w:val="26"/>
        </w:rPr>
      </w:pPr>
      <w:r w:rsidRPr="00F50F58">
        <w:rPr>
          <w:b/>
          <w:sz w:val="26"/>
        </w:rPr>
        <w:t>Area Meetings in 2018</w:t>
      </w:r>
      <w:r w:rsidR="00FD7FC7" w:rsidRPr="00E62FEE">
        <w:rPr>
          <w:sz w:val="26"/>
        </w:rPr>
        <w:t xml:space="preserve">    </w:t>
      </w:r>
      <w:r w:rsidR="007D6D4D">
        <w:rPr>
          <w:i/>
          <w:sz w:val="26"/>
        </w:rPr>
        <w:t>see page 3</w:t>
      </w:r>
      <w:r w:rsidR="00572B67" w:rsidRPr="00E62FEE">
        <w:rPr>
          <w:i/>
          <w:sz w:val="26"/>
        </w:rPr>
        <w:br/>
      </w:r>
    </w:p>
    <w:p w:rsidR="00D82E72" w:rsidRPr="00E62FEE" w:rsidRDefault="001D2519" w:rsidP="00EC7E0F">
      <w:pPr>
        <w:pStyle w:val="ListParagraph"/>
        <w:numPr>
          <w:ilvl w:val="0"/>
          <w:numId w:val="1"/>
        </w:numPr>
        <w:spacing w:after="120" w:line="240" w:lineRule="auto"/>
        <w:ind w:left="1080"/>
        <w:rPr>
          <w:sz w:val="26"/>
        </w:rPr>
      </w:pPr>
      <w:r w:rsidRPr="00F50F58">
        <w:rPr>
          <w:b/>
          <w:sz w:val="26"/>
        </w:rPr>
        <w:t xml:space="preserve">Future </w:t>
      </w:r>
      <w:r w:rsidR="00D82E72" w:rsidRPr="00F50F58">
        <w:rPr>
          <w:b/>
          <w:sz w:val="26"/>
        </w:rPr>
        <w:t>Clerking of Area Meetings</w:t>
      </w:r>
      <w:r w:rsidR="00C70685" w:rsidRPr="00E62FEE">
        <w:rPr>
          <w:sz w:val="26"/>
        </w:rPr>
        <w:t xml:space="preserve">    </w:t>
      </w:r>
      <w:r w:rsidR="007D6D4D">
        <w:rPr>
          <w:i/>
          <w:sz w:val="26"/>
        </w:rPr>
        <w:t>see page 4</w:t>
      </w:r>
      <w:r w:rsidR="00572B67" w:rsidRPr="00E62FEE">
        <w:rPr>
          <w:i/>
          <w:sz w:val="26"/>
        </w:rPr>
        <w:br/>
      </w:r>
    </w:p>
    <w:p w:rsidR="00D82E72" w:rsidRPr="00E62FEE" w:rsidRDefault="00D82E72" w:rsidP="00EC7E0F">
      <w:pPr>
        <w:pStyle w:val="ListParagraph"/>
        <w:numPr>
          <w:ilvl w:val="0"/>
          <w:numId w:val="1"/>
        </w:numPr>
        <w:spacing w:after="120" w:line="240" w:lineRule="auto"/>
        <w:ind w:left="1080"/>
        <w:rPr>
          <w:sz w:val="26"/>
        </w:rPr>
      </w:pPr>
      <w:r w:rsidRPr="00F50F58">
        <w:rPr>
          <w:b/>
          <w:sz w:val="26"/>
        </w:rPr>
        <w:t>Nominations Committee Report</w:t>
      </w:r>
      <w:r w:rsidR="00C70685" w:rsidRPr="00E62FEE">
        <w:rPr>
          <w:sz w:val="26"/>
        </w:rPr>
        <w:t xml:space="preserve">    </w:t>
      </w:r>
      <w:r w:rsidR="007D6D4D">
        <w:rPr>
          <w:i/>
          <w:sz w:val="26"/>
        </w:rPr>
        <w:t>see page 4</w:t>
      </w:r>
      <w:r w:rsidR="00572B67" w:rsidRPr="00E62FEE">
        <w:rPr>
          <w:i/>
          <w:sz w:val="26"/>
        </w:rPr>
        <w:br/>
      </w:r>
    </w:p>
    <w:p w:rsidR="00572B67" w:rsidRPr="00E62FEE" w:rsidRDefault="008271AD" w:rsidP="00EC7E0F">
      <w:pPr>
        <w:pStyle w:val="ListParagraph"/>
        <w:numPr>
          <w:ilvl w:val="0"/>
          <w:numId w:val="1"/>
        </w:numPr>
        <w:spacing w:after="120" w:line="240" w:lineRule="auto"/>
        <w:ind w:left="1080"/>
        <w:rPr>
          <w:sz w:val="26"/>
        </w:rPr>
      </w:pPr>
      <w:r w:rsidRPr="00F50F58">
        <w:rPr>
          <w:b/>
          <w:sz w:val="26"/>
        </w:rPr>
        <w:t>Hoddesdon</w:t>
      </w:r>
      <w:r w:rsidR="00572B67" w:rsidRPr="00F50F58">
        <w:rPr>
          <w:b/>
          <w:sz w:val="26"/>
        </w:rPr>
        <w:br/>
      </w:r>
      <w:r w:rsidR="00572B67" w:rsidRPr="00E62FEE">
        <w:rPr>
          <w:sz w:val="26"/>
        </w:rPr>
        <w:t xml:space="preserve">    </w:t>
      </w:r>
      <w:r w:rsidR="00572B67" w:rsidRPr="00E62FEE">
        <w:rPr>
          <w:i/>
          <w:sz w:val="26"/>
        </w:rPr>
        <w:t xml:space="preserve">see </w:t>
      </w:r>
      <w:r w:rsidR="007D6D4D">
        <w:rPr>
          <w:i/>
          <w:sz w:val="26"/>
        </w:rPr>
        <w:t>page 5</w:t>
      </w:r>
      <w:r w:rsidR="00D77DA8">
        <w:rPr>
          <w:i/>
          <w:sz w:val="26"/>
        </w:rPr>
        <w:t xml:space="preserve"> and </w:t>
      </w:r>
      <w:r w:rsidR="00925F6F">
        <w:rPr>
          <w:i/>
          <w:sz w:val="26"/>
        </w:rPr>
        <w:t>separate</w:t>
      </w:r>
      <w:r w:rsidR="00572B67" w:rsidRPr="00E62FEE">
        <w:rPr>
          <w:i/>
          <w:sz w:val="26"/>
        </w:rPr>
        <w:t xml:space="preserve"> document</w:t>
      </w:r>
      <w:r w:rsidR="0055583A">
        <w:rPr>
          <w:sz w:val="26"/>
        </w:rPr>
        <w:br/>
        <w:t xml:space="preserve">    Friends may wish to consider laying down the Hoddesdon Development Group</w:t>
      </w:r>
      <w:r w:rsidR="0055583A">
        <w:rPr>
          <w:sz w:val="26"/>
        </w:rPr>
        <w:br/>
        <w:t xml:space="preserve">    and setting up a new group to consider options for Hoddesdon</w:t>
      </w:r>
      <w:r w:rsidR="00572B67" w:rsidRPr="00E62FEE">
        <w:rPr>
          <w:i/>
          <w:sz w:val="26"/>
        </w:rPr>
        <w:br/>
      </w:r>
    </w:p>
    <w:p w:rsidR="009118B3" w:rsidRPr="00E62FEE" w:rsidRDefault="009118B3" w:rsidP="00EC7E0F">
      <w:pPr>
        <w:pStyle w:val="ListParagraph"/>
        <w:numPr>
          <w:ilvl w:val="0"/>
          <w:numId w:val="1"/>
        </w:numPr>
        <w:spacing w:after="120" w:line="240" w:lineRule="auto"/>
        <w:ind w:left="1080"/>
        <w:rPr>
          <w:sz w:val="26"/>
        </w:rPr>
      </w:pPr>
      <w:r w:rsidRPr="00F50F58">
        <w:rPr>
          <w:b/>
          <w:sz w:val="26"/>
        </w:rPr>
        <w:t>Trustees Matters</w:t>
      </w:r>
      <w:r w:rsidR="00572B67" w:rsidRPr="00F50F58">
        <w:rPr>
          <w:b/>
          <w:sz w:val="26"/>
        </w:rPr>
        <w:br/>
      </w:r>
      <w:r w:rsidR="00572B67" w:rsidRPr="00E62FEE">
        <w:rPr>
          <w:sz w:val="26"/>
        </w:rPr>
        <w:t xml:space="preserve">    </w:t>
      </w:r>
      <w:r w:rsidRPr="00E62FEE">
        <w:rPr>
          <w:sz w:val="26"/>
        </w:rPr>
        <w:t>Minute</w:t>
      </w:r>
      <w:r w:rsidR="00572B67" w:rsidRPr="00E62FEE">
        <w:rPr>
          <w:sz w:val="26"/>
        </w:rPr>
        <w:t xml:space="preserve">s of 13 Aug 2017    </w:t>
      </w:r>
      <w:r w:rsidR="00572B67" w:rsidRPr="00E62FEE">
        <w:rPr>
          <w:i/>
          <w:sz w:val="26"/>
        </w:rPr>
        <w:t xml:space="preserve">see page </w:t>
      </w:r>
      <w:r w:rsidR="007D6D4D">
        <w:rPr>
          <w:i/>
          <w:sz w:val="26"/>
        </w:rPr>
        <w:t>6</w:t>
      </w:r>
      <w:r w:rsidR="00572B67" w:rsidRPr="00E62FEE">
        <w:rPr>
          <w:sz w:val="26"/>
        </w:rPr>
        <w:br/>
        <w:t xml:space="preserve">    Annual Report    </w:t>
      </w:r>
      <w:r w:rsidR="00925F6F">
        <w:rPr>
          <w:i/>
          <w:sz w:val="26"/>
        </w:rPr>
        <w:t>see separate document</w:t>
      </w:r>
      <w:r w:rsidR="00572B67" w:rsidRPr="00E62FEE">
        <w:rPr>
          <w:i/>
          <w:sz w:val="26"/>
        </w:rPr>
        <w:br/>
      </w:r>
    </w:p>
    <w:p w:rsidR="008271AD" w:rsidRPr="00F50F58" w:rsidRDefault="008271AD" w:rsidP="00EC7E0F">
      <w:pPr>
        <w:pStyle w:val="ListParagraph"/>
        <w:numPr>
          <w:ilvl w:val="0"/>
          <w:numId w:val="1"/>
        </w:numPr>
        <w:spacing w:after="120" w:line="240" w:lineRule="auto"/>
        <w:ind w:left="1080"/>
        <w:rPr>
          <w:b/>
          <w:sz w:val="26"/>
        </w:rPr>
      </w:pPr>
      <w:r w:rsidRPr="00F50F58">
        <w:rPr>
          <w:b/>
          <w:sz w:val="26"/>
        </w:rPr>
        <w:t>Impressions of Y</w:t>
      </w:r>
      <w:r w:rsidR="00064145" w:rsidRPr="00F50F58">
        <w:rPr>
          <w:b/>
          <w:sz w:val="26"/>
        </w:rPr>
        <w:t xml:space="preserve">early </w:t>
      </w:r>
      <w:r w:rsidRPr="00F50F58">
        <w:rPr>
          <w:b/>
          <w:sz w:val="26"/>
        </w:rPr>
        <w:t>M</w:t>
      </w:r>
      <w:r w:rsidR="00064145" w:rsidRPr="00F50F58">
        <w:rPr>
          <w:b/>
          <w:sz w:val="26"/>
        </w:rPr>
        <w:t xml:space="preserve">eeting </w:t>
      </w:r>
      <w:r w:rsidRPr="00F50F58">
        <w:rPr>
          <w:b/>
          <w:sz w:val="26"/>
        </w:rPr>
        <w:t>G</w:t>
      </w:r>
      <w:r w:rsidR="00064145" w:rsidRPr="00F50F58">
        <w:rPr>
          <w:b/>
          <w:sz w:val="26"/>
        </w:rPr>
        <w:t>athering 2017</w:t>
      </w:r>
      <w:r w:rsidR="00D77DA8">
        <w:rPr>
          <w:b/>
          <w:sz w:val="26"/>
        </w:rPr>
        <w:br/>
      </w:r>
      <w:r w:rsidR="00D77DA8">
        <w:rPr>
          <w:i/>
          <w:sz w:val="26"/>
        </w:rPr>
        <w:t>Friends who were at YMG are invited to share their impressions of the event</w:t>
      </w:r>
      <w:r w:rsidR="00D77DA8">
        <w:rPr>
          <w:i/>
          <w:sz w:val="26"/>
        </w:rPr>
        <w:br/>
        <w:t xml:space="preserve">(it might be helpful to make some written notes, as </w:t>
      </w:r>
      <w:r w:rsidR="00981C94">
        <w:rPr>
          <w:i/>
          <w:sz w:val="26"/>
        </w:rPr>
        <w:t>this item might have to be postponed, depending on the progress of earlier business)</w:t>
      </w:r>
    </w:p>
    <w:p w:rsidR="00D76EE5" w:rsidRPr="00E62FEE" w:rsidRDefault="00D76EE5" w:rsidP="00D76EE5">
      <w:pPr>
        <w:pStyle w:val="ListParagraph"/>
        <w:spacing w:after="120" w:line="240" w:lineRule="auto"/>
        <w:ind w:left="1080"/>
        <w:rPr>
          <w:sz w:val="26"/>
        </w:rPr>
      </w:pPr>
    </w:p>
    <w:p w:rsidR="00D76EE5" w:rsidRPr="00E62FEE" w:rsidRDefault="00D76EE5" w:rsidP="00D76EE5">
      <w:pPr>
        <w:pStyle w:val="ListParagraph"/>
        <w:numPr>
          <w:ilvl w:val="0"/>
          <w:numId w:val="1"/>
        </w:numPr>
        <w:spacing w:after="120" w:line="240" w:lineRule="auto"/>
        <w:ind w:left="1080"/>
        <w:rPr>
          <w:sz w:val="26"/>
        </w:rPr>
      </w:pPr>
      <w:r>
        <w:rPr>
          <w:b/>
          <w:sz w:val="26"/>
        </w:rPr>
        <w:t>Hertford Meeting Report</w:t>
      </w:r>
      <w:r>
        <w:rPr>
          <w:sz w:val="26"/>
        </w:rPr>
        <w:t xml:space="preserve"> </w:t>
      </w:r>
      <w:r w:rsidRPr="00D76EE5">
        <w:rPr>
          <w:i/>
          <w:sz w:val="26"/>
        </w:rPr>
        <w:t xml:space="preserve">   see separate document</w:t>
      </w:r>
      <w:r w:rsidRPr="00F50F58">
        <w:rPr>
          <w:b/>
          <w:sz w:val="26"/>
        </w:rPr>
        <w:br/>
      </w:r>
    </w:p>
    <w:p w:rsidR="001431FD" w:rsidRDefault="001431FD">
      <w:r>
        <w:br w:type="page"/>
      </w:r>
    </w:p>
    <w:p w:rsidR="008271AD" w:rsidRPr="00064145" w:rsidRDefault="001431FD" w:rsidP="00064145">
      <w:pPr>
        <w:pStyle w:val="ListParagraph"/>
        <w:ind w:left="0"/>
        <w:rPr>
          <w:sz w:val="24"/>
        </w:rPr>
      </w:pPr>
      <w:r w:rsidRPr="00064145">
        <w:rPr>
          <w:b/>
          <w:sz w:val="30"/>
        </w:rPr>
        <w:lastRenderedPageBreak/>
        <w:t>Finance</w:t>
      </w:r>
      <w:r w:rsidRPr="00064145">
        <w:rPr>
          <w:sz w:val="24"/>
        </w:rPr>
        <w:t>:</w:t>
      </w:r>
    </w:p>
    <w:p w:rsidR="00D91495" w:rsidRPr="00064145" w:rsidRDefault="00D91495" w:rsidP="00064145">
      <w:pPr>
        <w:pStyle w:val="ListParagraph"/>
        <w:ind w:left="0"/>
        <w:rPr>
          <w:sz w:val="24"/>
        </w:rPr>
      </w:pPr>
    </w:p>
    <w:p w:rsidR="001431FD" w:rsidRPr="00064145" w:rsidRDefault="0087311D" w:rsidP="00064145">
      <w:pPr>
        <w:pStyle w:val="ListParagraph"/>
        <w:ind w:left="0"/>
        <w:rPr>
          <w:sz w:val="24"/>
        </w:rPr>
      </w:pPr>
      <w:r w:rsidRPr="00064145">
        <w:rPr>
          <w:sz w:val="24"/>
        </w:rPr>
        <w:t xml:space="preserve">1 - </w:t>
      </w:r>
      <w:r w:rsidR="001431FD" w:rsidRPr="00064145">
        <w:rPr>
          <w:sz w:val="24"/>
        </w:rPr>
        <w:t>CCPAS (Churches Child Protection Advisory Service) are asking for an increase in their subscription from next year, to £</w:t>
      </w:r>
      <w:r w:rsidR="00815EA6" w:rsidRPr="00064145">
        <w:rPr>
          <w:sz w:val="24"/>
        </w:rPr>
        <w:t>120.</w:t>
      </w:r>
      <w:r w:rsidR="00D91495" w:rsidRPr="00064145">
        <w:rPr>
          <w:sz w:val="24"/>
        </w:rPr>
        <w:t xml:space="preserve">  </w:t>
      </w:r>
      <w:r w:rsidR="001431FD" w:rsidRPr="00064145">
        <w:rPr>
          <w:sz w:val="24"/>
        </w:rPr>
        <w:t xml:space="preserve">CCPAS provide </w:t>
      </w:r>
      <w:r w:rsidRPr="00064145">
        <w:rPr>
          <w:sz w:val="24"/>
        </w:rPr>
        <w:t>documentation and courses which we have used, and are recommended by Friends House as the source of outside guidance in the event of a "safeguarding" occurrence.</w:t>
      </w:r>
    </w:p>
    <w:p w:rsidR="00D91495" w:rsidRPr="00064145" w:rsidRDefault="00D91495" w:rsidP="00064145">
      <w:pPr>
        <w:pStyle w:val="ListParagraph"/>
        <w:ind w:left="0"/>
        <w:rPr>
          <w:sz w:val="24"/>
        </w:rPr>
      </w:pPr>
    </w:p>
    <w:p w:rsidR="0087311D" w:rsidRPr="00064145" w:rsidRDefault="0087311D" w:rsidP="00064145">
      <w:pPr>
        <w:pStyle w:val="ListParagraph"/>
        <w:ind w:left="0"/>
        <w:rPr>
          <w:sz w:val="24"/>
        </w:rPr>
      </w:pPr>
      <w:r w:rsidRPr="00064145">
        <w:rPr>
          <w:sz w:val="24"/>
        </w:rPr>
        <w:t xml:space="preserve">2 – The website and email hosting provider increased their </w:t>
      </w:r>
      <w:r w:rsidR="00D91495" w:rsidRPr="00064145">
        <w:rPr>
          <w:sz w:val="24"/>
        </w:rPr>
        <w:t xml:space="preserve">annual </w:t>
      </w:r>
      <w:r w:rsidRPr="00064145">
        <w:rPr>
          <w:sz w:val="24"/>
        </w:rPr>
        <w:t>charges last year</w:t>
      </w:r>
      <w:r w:rsidR="00D91495" w:rsidRPr="00064145">
        <w:rPr>
          <w:sz w:val="24"/>
        </w:rPr>
        <w:t>, and that together with the biannual charge for domain registration means that this year the cost of the website and email is £</w:t>
      </w:r>
      <w:r w:rsidR="00815EA6" w:rsidRPr="00064145">
        <w:rPr>
          <w:sz w:val="24"/>
        </w:rPr>
        <w:t>143.99</w:t>
      </w:r>
      <w:r w:rsidR="00A349B8">
        <w:rPr>
          <w:sz w:val="24"/>
        </w:rPr>
        <w:t>.</w:t>
      </w:r>
    </w:p>
    <w:p w:rsidR="00D91495" w:rsidRPr="00064145" w:rsidRDefault="00D91495" w:rsidP="00064145">
      <w:pPr>
        <w:pStyle w:val="ListParagraph"/>
        <w:ind w:left="0"/>
        <w:rPr>
          <w:sz w:val="24"/>
        </w:rPr>
      </w:pPr>
    </w:p>
    <w:p w:rsidR="00D91495" w:rsidRPr="00064145" w:rsidRDefault="00D91495" w:rsidP="00064145">
      <w:pPr>
        <w:pStyle w:val="ListParagraph"/>
        <w:ind w:left="0"/>
        <w:rPr>
          <w:sz w:val="24"/>
        </w:rPr>
      </w:pPr>
      <w:r w:rsidRPr="00064145">
        <w:rPr>
          <w:sz w:val="24"/>
        </w:rPr>
        <w:t>3 – In the course of collecting information for her report on Hoddesdon, K</w:t>
      </w:r>
      <w:r w:rsidR="00F42A79">
        <w:rPr>
          <w:sz w:val="24"/>
        </w:rPr>
        <w:t>F</w:t>
      </w:r>
      <w:r w:rsidRPr="00064145">
        <w:rPr>
          <w:sz w:val="24"/>
        </w:rPr>
        <w:t xml:space="preserve"> became aware that the site</w:t>
      </w:r>
      <w:r w:rsidR="006E1CD5" w:rsidRPr="00064145">
        <w:rPr>
          <w:sz w:val="24"/>
        </w:rPr>
        <w:t>, now in parts derelict, was open to trespass, having low walls and an unlocked gate.  Following consultation</w:t>
      </w:r>
      <w:r w:rsidR="00815EA6" w:rsidRPr="00064145">
        <w:rPr>
          <w:sz w:val="24"/>
        </w:rPr>
        <w:t xml:space="preserve"> </w:t>
      </w:r>
      <w:r w:rsidR="006E1CD5" w:rsidRPr="00064145">
        <w:rPr>
          <w:sz w:val="24"/>
        </w:rPr>
        <w:t>with the Clerk of Finance Committee, the Area Meeting Treasurer, and others,</w:t>
      </w:r>
      <w:r w:rsidRPr="00064145">
        <w:rPr>
          <w:sz w:val="24"/>
        </w:rPr>
        <w:t xml:space="preserve"> </w:t>
      </w:r>
      <w:r w:rsidR="006E1CD5" w:rsidRPr="00064145">
        <w:rPr>
          <w:sz w:val="24"/>
        </w:rPr>
        <w:t>S</w:t>
      </w:r>
      <w:r w:rsidR="00F42A79">
        <w:rPr>
          <w:sz w:val="24"/>
        </w:rPr>
        <w:t>T</w:t>
      </w:r>
      <w:r w:rsidR="00281568" w:rsidRPr="00064145">
        <w:rPr>
          <w:sz w:val="24"/>
        </w:rPr>
        <w:t xml:space="preserve"> is </w:t>
      </w:r>
      <w:r w:rsidR="006E1CD5" w:rsidRPr="00064145">
        <w:rPr>
          <w:sz w:val="24"/>
        </w:rPr>
        <w:t>arranging for</w:t>
      </w:r>
      <w:r w:rsidR="00281568" w:rsidRPr="00064145">
        <w:rPr>
          <w:sz w:val="24"/>
        </w:rPr>
        <w:t xml:space="preserve"> an estimate for</w:t>
      </w:r>
      <w:r w:rsidR="006E1CD5" w:rsidRPr="00064145">
        <w:rPr>
          <w:sz w:val="24"/>
        </w:rPr>
        <w:t xml:space="preserve"> fencing and a gate lock</w:t>
      </w:r>
      <w:r w:rsidR="00281568" w:rsidRPr="00064145">
        <w:rPr>
          <w:sz w:val="24"/>
        </w:rPr>
        <w:t xml:space="preserve">. </w:t>
      </w:r>
      <w:r w:rsidR="008875DF" w:rsidRPr="00064145">
        <w:rPr>
          <w:sz w:val="24"/>
        </w:rPr>
        <w:t xml:space="preserve"> If this work is not done the Area Meeting could be liable under </w:t>
      </w:r>
      <w:r w:rsidR="00064145" w:rsidRPr="00064145">
        <w:rPr>
          <w:sz w:val="24"/>
        </w:rPr>
        <w:t>the Occupiers Liability Act 1984</w:t>
      </w:r>
      <w:r w:rsidR="008875DF" w:rsidRPr="00064145">
        <w:rPr>
          <w:sz w:val="24"/>
        </w:rPr>
        <w:t xml:space="preserve"> for compensation if any injury occurs to a trespasser.</w:t>
      </w:r>
    </w:p>
    <w:p w:rsidR="00281568" w:rsidRPr="00064145" w:rsidRDefault="00281568" w:rsidP="00064145">
      <w:pPr>
        <w:pStyle w:val="ListParagraph"/>
        <w:ind w:left="0"/>
        <w:rPr>
          <w:sz w:val="24"/>
        </w:rPr>
      </w:pPr>
    </w:p>
    <w:p w:rsidR="00281568" w:rsidRPr="00064145" w:rsidRDefault="00281568" w:rsidP="00064145">
      <w:pPr>
        <w:pStyle w:val="ListParagraph"/>
        <w:ind w:left="0"/>
        <w:rPr>
          <w:sz w:val="24"/>
        </w:rPr>
      </w:pPr>
    </w:p>
    <w:p w:rsidR="00064145" w:rsidRDefault="00064145" w:rsidP="00064145">
      <w:pPr>
        <w:pStyle w:val="ListParagraph"/>
        <w:ind w:left="0"/>
        <w:rPr>
          <w:sz w:val="24"/>
        </w:rPr>
      </w:pPr>
    </w:p>
    <w:p w:rsidR="00981C94" w:rsidRDefault="00981C94" w:rsidP="00064145">
      <w:pPr>
        <w:pStyle w:val="ListParagraph"/>
        <w:ind w:left="0"/>
        <w:rPr>
          <w:sz w:val="24"/>
        </w:rPr>
      </w:pPr>
    </w:p>
    <w:p w:rsidR="00981C94" w:rsidRPr="00064145" w:rsidRDefault="00981C94" w:rsidP="00064145">
      <w:pPr>
        <w:pStyle w:val="ListParagraph"/>
        <w:ind w:left="0"/>
        <w:rPr>
          <w:sz w:val="24"/>
        </w:rPr>
      </w:pPr>
    </w:p>
    <w:p w:rsidR="00281568" w:rsidRPr="00064145" w:rsidRDefault="00281568" w:rsidP="00064145">
      <w:pPr>
        <w:pStyle w:val="ListParagraph"/>
        <w:ind w:left="0"/>
        <w:rPr>
          <w:sz w:val="24"/>
        </w:rPr>
      </w:pPr>
    </w:p>
    <w:p w:rsidR="008875DF" w:rsidRPr="00064145" w:rsidRDefault="008875DF" w:rsidP="00064145">
      <w:pPr>
        <w:rPr>
          <w:sz w:val="24"/>
        </w:rPr>
      </w:pPr>
    </w:p>
    <w:p w:rsidR="007D6D4D" w:rsidRDefault="007D6D4D">
      <w:pPr>
        <w:rPr>
          <w:b/>
          <w:sz w:val="30"/>
        </w:rPr>
      </w:pPr>
      <w:r>
        <w:rPr>
          <w:b/>
          <w:sz w:val="30"/>
        </w:rPr>
        <w:br w:type="page"/>
      </w:r>
    </w:p>
    <w:p w:rsidR="008875DF" w:rsidRPr="00064145" w:rsidRDefault="008875DF" w:rsidP="00064145">
      <w:pPr>
        <w:pStyle w:val="ListParagraph"/>
        <w:ind w:left="0"/>
        <w:rPr>
          <w:b/>
          <w:sz w:val="24"/>
        </w:rPr>
      </w:pPr>
      <w:r w:rsidRPr="00064145">
        <w:rPr>
          <w:b/>
          <w:sz w:val="30"/>
        </w:rPr>
        <w:lastRenderedPageBreak/>
        <w:t>Area Meetings in 2018</w:t>
      </w:r>
    </w:p>
    <w:p w:rsidR="008875DF" w:rsidRPr="00064145" w:rsidRDefault="008875DF" w:rsidP="00064145">
      <w:pPr>
        <w:pStyle w:val="ListParagraph"/>
        <w:ind w:left="0"/>
        <w:rPr>
          <w:sz w:val="24"/>
        </w:rPr>
      </w:pPr>
    </w:p>
    <w:p w:rsidR="008875DF" w:rsidRPr="00064145" w:rsidRDefault="00F42A79" w:rsidP="00064145">
      <w:pPr>
        <w:pStyle w:val="ListParagraph"/>
        <w:ind w:left="0"/>
        <w:rPr>
          <w:sz w:val="24"/>
        </w:rPr>
      </w:pPr>
      <w:r>
        <w:rPr>
          <w:sz w:val="24"/>
        </w:rPr>
        <w:t>DH</w:t>
      </w:r>
      <w:r w:rsidR="008875DF" w:rsidRPr="00064145">
        <w:rPr>
          <w:sz w:val="24"/>
        </w:rPr>
        <w:t xml:space="preserve"> has prepared a list of possible dates and locations of Area Meetings next year based on the pattern of meetings for the current year</w:t>
      </w:r>
      <w:r w:rsidR="00FB3C34" w:rsidRPr="00064145">
        <w:rPr>
          <w:sz w:val="24"/>
        </w:rPr>
        <w:t>.  The list suggests continuing to meet on the 3rd Saturday or Sunday of the "odd" months (January</w:t>
      </w:r>
      <w:r w:rsidR="009118B3" w:rsidRPr="00064145">
        <w:rPr>
          <w:sz w:val="24"/>
        </w:rPr>
        <w:t>, March, May, July, September, November</w:t>
      </w:r>
      <w:r w:rsidR="00FB3C34" w:rsidRPr="00064145">
        <w:rPr>
          <w:sz w:val="24"/>
        </w:rPr>
        <w:t>), with the following exceptions:</w:t>
      </w:r>
      <w:r w:rsidR="00FB3C34" w:rsidRPr="00064145">
        <w:rPr>
          <w:sz w:val="24"/>
        </w:rPr>
        <w:br/>
      </w:r>
      <w:r w:rsidR="002A2AEF" w:rsidRPr="00064145">
        <w:rPr>
          <w:sz w:val="24"/>
        </w:rPr>
        <w:t xml:space="preserve"> </w:t>
      </w:r>
      <w:r w:rsidR="00FB3C34" w:rsidRPr="00064145">
        <w:rPr>
          <w:sz w:val="24"/>
        </w:rPr>
        <w:t>- a midweek meeting in July at Letchworth (as in the last few years)</w:t>
      </w:r>
    </w:p>
    <w:p w:rsidR="00FB3C34" w:rsidRPr="00064145" w:rsidRDefault="002A2AEF" w:rsidP="00064145">
      <w:pPr>
        <w:pStyle w:val="ListParagraph"/>
        <w:ind w:left="0"/>
        <w:rPr>
          <w:sz w:val="24"/>
        </w:rPr>
      </w:pPr>
      <w:r w:rsidRPr="00064145">
        <w:rPr>
          <w:sz w:val="24"/>
        </w:rPr>
        <w:t xml:space="preserve"> </w:t>
      </w:r>
      <w:r w:rsidR="00FB3C34" w:rsidRPr="00064145">
        <w:rPr>
          <w:sz w:val="24"/>
        </w:rPr>
        <w:t xml:space="preserve">- </w:t>
      </w:r>
      <w:r w:rsidR="002615C8" w:rsidRPr="00064145">
        <w:rPr>
          <w:sz w:val="24"/>
        </w:rPr>
        <w:t>the 4th Saturday in September to allow Friends time to recover from any summer break</w:t>
      </w:r>
    </w:p>
    <w:p w:rsidR="002615C8" w:rsidRPr="00064145" w:rsidRDefault="002615C8" w:rsidP="00064145">
      <w:pPr>
        <w:pStyle w:val="ListParagraph"/>
        <w:ind w:left="0"/>
        <w:rPr>
          <w:sz w:val="24"/>
        </w:rPr>
      </w:pPr>
    </w:p>
    <w:p w:rsidR="002615C8" w:rsidRPr="00064145" w:rsidRDefault="002615C8" w:rsidP="00064145">
      <w:pPr>
        <w:pStyle w:val="ListParagraph"/>
        <w:ind w:left="0"/>
        <w:rPr>
          <w:sz w:val="24"/>
        </w:rPr>
      </w:pPr>
      <w:r w:rsidRPr="00064145">
        <w:rPr>
          <w:sz w:val="24"/>
        </w:rPr>
        <w:t xml:space="preserve">The list also suggests that the September meeting will be co-clerked by Guilden Morden but held elsewhere (as in 2017) given the transport and other difficulties in meeting at Guilden Morden.  </w:t>
      </w:r>
    </w:p>
    <w:p w:rsidR="009118B3" w:rsidRPr="00064145" w:rsidRDefault="009118B3" w:rsidP="00064145">
      <w:pPr>
        <w:pStyle w:val="ListParagraph"/>
        <w:ind w:left="0"/>
        <w:rPr>
          <w:sz w:val="24"/>
        </w:rPr>
      </w:pPr>
    </w:p>
    <w:p w:rsidR="009118B3" w:rsidRPr="00064145" w:rsidRDefault="009118B3" w:rsidP="00064145">
      <w:pPr>
        <w:pStyle w:val="ListParagraph"/>
        <w:ind w:left="0"/>
        <w:rPr>
          <w:sz w:val="24"/>
        </w:rPr>
      </w:pPr>
      <w:r w:rsidRPr="00064145">
        <w:rPr>
          <w:sz w:val="24"/>
        </w:rPr>
        <w:t>(Note also the early start of the January meeting, and a choice of dates for the July meeting)</w:t>
      </w:r>
    </w:p>
    <w:p w:rsidR="00081D75" w:rsidRPr="00064145" w:rsidRDefault="00081D75" w:rsidP="00064145">
      <w:pPr>
        <w:pStyle w:val="ListParagraph"/>
        <w:ind w:left="0"/>
        <w:rPr>
          <w:sz w:val="24"/>
        </w:rPr>
      </w:pPr>
    </w:p>
    <w:p w:rsidR="00081D75" w:rsidRDefault="00081D75" w:rsidP="00064145">
      <w:pPr>
        <w:pStyle w:val="ListParagraph"/>
        <w:ind w:left="0"/>
        <w:rPr>
          <w:sz w:val="24"/>
        </w:rPr>
      </w:pPr>
      <w:r w:rsidRPr="00064145">
        <w:rPr>
          <w:sz w:val="24"/>
        </w:rPr>
        <w:t xml:space="preserve">If Local Meetings can agree with this list and find a host for the September meeting then we can publish the list, otherwise we may need to hold an arrangements meeting before the November Area Meeting to resolve </w:t>
      </w:r>
      <w:r w:rsidR="001D2519" w:rsidRPr="00064145">
        <w:rPr>
          <w:sz w:val="24"/>
        </w:rPr>
        <w:t>dates and places.</w:t>
      </w:r>
    </w:p>
    <w:p w:rsidR="007D6D4D" w:rsidRDefault="007D6D4D" w:rsidP="00064145">
      <w:pPr>
        <w:pStyle w:val="ListParagraph"/>
        <w:ind w:left="0"/>
        <w:rPr>
          <w:sz w:val="24"/>
        </w:rPr>
      </w:pPr>
    </w:p>
    <w:tbl>
      <w:tblPr>
        <w:tblW w:w="10322" w:type="dxa"/>
        <w:jc w:val="center"/>
        <w:tblLook w:val="04A0" w:firstRow="1" w:lastRow="0" w:firstColumn="1" w:lastColumn="0" w:noHBand="0" w:noVBand="1"/>
      </w:tblPr>
      <w:tblGrid>
        <w:gridCol w:w="549"/>
        <w:gridCol w:w="990"/>
        <w:gridCol w:w="1763"/>
        <w:gridCol w:w="1980"/>
        <w:gridCol w:w="5040"/>
      </w:tblGrid>
      <w:tr w:rsidR="007D6D4D" w:rsidRPr="00B14EA2" w:rsidTr="00D66731">
        <w:trPr>
          <w:trHeight w:val="612"/>
          <w:jc w:val="center"/>
        </w:trPr>
        <w:tc>
          <w:tcPr>
            <w:tcW w:w="10322" w:type="dxa"/>
            <w:gridSpan w:val="5"/>
            <w:tcBorders>
              <w:top w:val="nil"/>
              <w:left w:val="nil"/>
              <w:bottom w:val="nil"/>
              <w:right w:val="nil"/>
            </w:tcBorders>
            <w:shd w:val="clear" w:color="auto" w:fill="auto"/>
            <w:noWrap/>
            <w:vAlign w:val="center"/>
            <w:hideMark/>
          </w:tcPr>
          <w:p w:rsidR="007D6D4D" w:rsidRPr="00B14EA2" w:rsidRDefault="007D6D4D" w:rsidP="007D6D4D">
            <w:pPr>
              <w:rPr>
                <w:color w:val="000000"/>
                <w:lang w:eastAsia="en-GB"/>
              </w:rPr>
            </w:pPr>
            <w:r>
              <w:rPr>
                <w:b/>
                <w:bCs/>
                <w:color w:val="000000"/>
                <w:sz w:val="28"/>
                <w:szCs w:val="28"/>
                <w:lang w:eastAsia="en-GB"/>
              </w:rPr>
              <w:t xml:space="preserve">Area Meetings in 2018   </w:t>
            </w:r>
            <w:r w:rsidRPr="000A5C0C">
              <w:rPr>
                <w:b/>
                <w:sz w:val="36"/>
                <w:u w:val="single"/>
              </w:rPr>
              <w:t>PROVISIONAL</w:t>
            </w:r>
            <w:r>
              <w:rPr>
                <w:b/>
                <w:sz w:val="36"/>
                <w:u w:val="single"/>
              </w:rPr>
              <w:t xml:space="preserve">  DATES and PLACES</w:t>
            </w:r>
            <w:r w:rsidRPr="000A5C0C">
              <w:rPr>
                <w:b/>
                <w:sz w:val="36"/>
              </w:rPr>
              <w:t xml:space="preserve"> </w:t>
            </w:r>
            <w:r w:rsidRPr="000A5C0C">
              <w:rPr>
                <w:b/>
                <w:sz w:val="32"/>
              </w:rPr>
              <w:t xml:space="preserve"> </w:t>
            </w: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single" w:sz="4" w:space="0" w:color="auto"/>
              <w:left w:val="single" w:sz="4" w:space="0" w:color="auto"/>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Sat</w:t>
            </w:r>
          </w:p>
        </w:tc>
        <w:tc>
          <w:tcPr>
            <w:tcW w:w="1763"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Pr>
                <w:rFonts w:cs="Arial"/>
                <w:color w:val="000000"/>
                <w:lang w:eastAsia="en-GB"/>
              </w:rPr>
              <w:t xml:space="preserve">20 </w:t>
            </w:r>
            <w:r w:rsidRPr="00B14EA2">
              <w:rPr>
                <w:rFonts w:cs="Arial"/>
                <w:color w:val="000000"/>
                <w:lang w:eastAsia="en-GB"/>
              </w:rPr>
              <w:t>Jan</w:t>
            </w:r>
          </w:p>
        </w:tc>
        <w:tc>
          <w:tcPr>
            <w:tcW w:w="1980"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Stevenage</w:t>
            </w:r>
          </w:p>
        </w:tc>
        <w:tc>
          <w:tcPr>
            <w:tcW w:w="5040" w:type="dxa"/>
            <w:vMerge w:val="restart"/>
            <w:tcBorders>
              <w:top w:val="single" w:sz="4" w:space="0" w:color="auto"/>
              <w:left w:val="nil"/>
              <w:right w:val="single" w:sz="4" w:space="0" w:color="auto"/>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Stevenage is the easiest place for us all to get</w:t>
            </w:r>
            <w:r>
              <w:rPr>
                <w:rFonts w:cs="Arial"/>
                <w:color w:val="000000"/>
                <w:lang w:eastAsia="en-GB"/>
              </w:rPr>
              <w:t xml:space="preserve"> </w:t>
            </w:r>
            <w:r w:rsidRPr="00B14EA2">
              <w:rPr>
                <w:rFonts w:cs="Arial"/>
                <w:color w:val="000000"/>
                <w:lang w:eastAsia="en-GB"/>
              </w:rPr>
              <w:t>to if weather is bad, slightly early start so we</w:t>
            </w:r>
            <w:r>
              <w:rPr>
                <w:rFonts w:cs="Arial"/>
                <w:color w:val="000000"/>
                <w:lang w:eastAsia="en-GB"/>
              </w:rPr>
              <w:t xml:space="preserve"> </w:t>
            </w:r>
            <w:r w:rsidRPr="00B14EA2">
              <w:rPr>
                <w:rFonts w:cs="Arial"/>
                <w:color w:val="000000"/>
                <w:lang w:eastAsia="en-GB"/>
              </w:rPr>
              <w:t>might get an early winter</w:t>
            </w:r>
            <w:r>
              <w:rPr>
                <w:rFonts w:cs="Arial"/>
                <w:color w:val="000000"/>
                <w:lang w:eastAsia="en-GB"/>
              </w:rPr>
              <w:t xml:space="preserve"> </w:t>
            </w:r>
            <w:r w:rsidRPr="00B14EA2">
              <w:rPr>
                <w:rFonts w:cs="Arial"/>
                <w:color w:val="000000"/>
                <w:lang w:eastAsia="en-GB"/>
              </w:rPr>
              <w:t>evening finish</w:t>
            </w: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nil"/>
              <w:left w:val="single" w:sz="4" w:space="0" w:color="auto"/>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pm</w:t>
            </w:r>
          </w:p>
        </w:tc>
        <w:tc>
          <w:tcPr>
            <w:tcW w:w="1763" w:type="dxa"/>
            <w:tcBorders>
              <w:top w:val="nil"/>
              <w:left w:val="nil"/>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2 pm</w:t>
            </w:r>
          </w:p>
        </w:tc>
        <w:tc>
          <w:tcPr>
            <w:tcW w:w="1980" w:type="dxa"/>
            <w:tcBorders>
              <w:top w:val="nil"/>
              <w:left w:val="nil"/>
              <w:bottom w:val="nil"/>
              <w:right w:val="nil"/>
            </w:tcBorders>
            <w:shd w:val="clear" w:color="auto" w:fill="auto"/>
            <w:noWrap/>
            <w:hideMark/>
          </w:tcPr>
          <w:p w:rsidR="007D6D4D" w:rsidRPr="00B14EA2" w:rsidRDefault="007D6D4D" w:rsidP="007D6D4D">
            <w:pPr>
              <w:rPr>
                <w:color w:val="000000"/>
                <w:lang w:eastAsia="en-GB"/>
              </w:rPr>
            </w:pPr>
          </w:p>
        </w:tc>
        <w:tc>
          <w:tcPr>
            <w:tcW w:w="5040" w:type="dxa"/>
            <w:vMerge/>
            <w:tcBorders>
              <w:left w:val="nil"/>
              <w:right w:val="single" w:sz="4" w:space="0" w:color="auto"/>
            </w:tcBorders>
            <w:shd w:val="clear" w:color="auto" w:fill="auto"/>
            <w:noWrap/>
            <w:hideMark/>
          </w:tcPr>
          <w:p w:rsidR="007D6D4D" w:rsidRPr="00B14EA2" w:rsidRDefault="007D6D4D" w:rsidP="007D6D4D">
            <w:pPr>
              <w:rPr>
                <w:rFonts w:cs="Arial"/>
                <w:color w:val="000000"/>
                <w:lang w:eastAsia="en-GB"/>
              </w:rPr>
            </w:pP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single" w:sz="4" w:space="0" w:color="auto"/>
              <w:left w:val="single" w:sz="4" w:space="0" w:color="auto"/>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Sun</w:t>
            </w:r>
          </w:p>
        </w:tc>
        <w:tc>
          <w:tcPr>
            <w:tcW w:w="1763"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Pr>
                <w:rFonts w:cs="Arial"/>
                <w:color w:val="000000"/>
                <w:lang w:eastAsia="en-GB"/>
              </w:rPr>
              <w:t>18</w:t>
            </w:r>
            <w:r w:rsidRPr="00B14EA2">
              <w:rPr>
                <w:rFonts w:cs="Arial"/>
                <w:color w:val="000000"/>
                <w:lang w:eastAsia="en-GB"/>
              </w:rPr>
              <w:t xml:space="preserve"> Mar</w:t>
            </w:r>
          </w:p>
        </w:tc>
        <w:tc>
          <w:tcPr>
            <w:tcW w:w="1980"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Hitchin</w:t>
            </w:r>
          </w:p>
        </w:tc>
        <w:tc>
          <w:tcPr>
            <w:tcW w:w="5040" w:type="dxa"/>
            <w:tcBorders>
              <w:top w:val="single" w:sz="4" w:space="0" w:color="auto"/>
              <w:left w:val="nil"/>
              <w:bottom w:val="nil"/>
              <w:right w:val="single" w:sz="4" w:space="0" w:color="auto"/>
            </w:tcBorders>
            <w:shd w:val="clear" w:color="auto" w:fill="auto"/>
            <w:noWrap/>
            <w:hideMark/>
          </w:tcPr>
          <w:p w:rsidR="007D6D4D" w:rsidRPr="00B14EA2" w:rsidRDefault="007D6D4D" w:rsidP="007D6D4D">
            <w:pPr>
              <w:rPr>
                <w:rFonts w:cs="Arial"/>
                <w:color w:val="000000"/>
                <w:lang w:eastAsia="en-GB"/>
              </w:rPr>
            </w:pP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nil"/>
              <w:left w:val="single" w:sz="4" w:space="0" w:color="auto"/>
              <w:bottom w:val="single" w:sz="4" w:space="0" w:color="auto"/>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pm</w:t>
            </w:r>
          </w:p>
        </w:tc>
        <w:tc>
          <w:tcPr>
            <w:tcW w:w="1763" w:type="dxa"/>
            <w:tcBorders>
              <w:top w:val="nil"/>
              <w:left w:val="nil"/>
              <w:bottom w:val="single" w:sz="4" w:space="0" w:color="auto"/>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2:30pm</w:t>
            </w:r>
          </w:p>
        </w:tc>
        <w:tc>
          <w:tcPr>
            <w:tcW w:w="1980" w:type="dxa"/>
            <w:tcBorders>
              <w:top w:val="nil"/>
              <w:left w:val="nil"/>
              <w:bottom w:val="single" w:sz="4" w:space="0" w:color="auto"/>
              <w:right w:val="nil"/>
            </w:tcBorders>
            <w:shd w:val="clear" w:color="auto" w:fill="auto"/>
            <w:noWrap/>
            <w:hideMark/>
          </w:tcPr>
          <w:p w:rsidR="007D6D4D" w:rsidRPr="00B14EA2" w:rsidRDefault="007D6D4D" w:rsidP="007D6D4D">
            <w:pPr>
              <w:rPr>
                <w:color w:val="000000"/>
                <w:lang w:eastAsia="en-GB"/>
              </w:rPr>
            </w:pPr>
          </w:p>
        </w:tc>
        <w:tc>
          <w:tcPr>
            <w:tcW w:w="5040" w:type="dxa"/>
            <w:tcBorders>
              <w:top w:val="nil"/>
              <w:left w:val="nil"/>
              <w:bottom w:val="single" w:sz="4" w:space="0" w:color="auto"/>
              <w:right w:val="single" w:sz="4" w:space="0" w:color="auto"/>
            </w:tcBorders>
            <w:shd w:val="clear" w:color="auto" w:fill="auto"/>
            <w:noWrap/>
            <w:hideMark/>
          </w:tcPr>
          <w:p w:rsidR="007D6D4D" w:rsidRPr="00B14EA2" w:rsidRDefault="007D6D4D" w:rsidP="007D6D4D">
            <w:pPr>
              <w:rPr>
                <w:rFonts w:cs="Arial"/>
                <w:color w:val="000000"/>
                <w:lang w:eastAsia="en-GB"/>
              </w:rPr>
            </w:pP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single" w:sz="4" w:space="0" w:color="auto"/>
              <w:left w:val="single" w:sz="4" w:space="0" w:color="auto"/>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Sun</w:t>
            </w:r>
          </w:p>
        </w:tc>
        <w:tc>
          <w:tcPr>
            <w:tcW w:w="1763"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Pr>
                <w:rFonts w:cs="Arial"/>
                <w:color w:val="000000"/>
                <w:lang w:eastAsia="en-GB"/>
              </w:rPr>
              <w:t>20</w:t>
            </w:r>
            <w:r w:rsidRPr="00B14EA2">
              <w:rPr>
                <w:rFonts w:cs="Arial"/>
                <w:color w:val="000000"/>
                <w:lang w:eastAsia="en-GB"/>
              </w:rPr>
              <w:t xml:space="preserve"> May</w:t>
            </w:r>
          </w:p>
        </w:tc>
        <w:tc>
          <w:tcPr>
            <w:tcW w:w="1980"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Welwyn GC</w:t>
            </w:r>
          </w:p>
        </w:tc>
        <w:tc>
          <w:tcPr>
            <w:tcW w:w="5040" w:type="dxa"/>
            <w:tcBorders>
              <w:top w:val="single" w:sz="4" w:space="0" w:color="auto"/>
              <w:left w:val="nil"/>
              <w:bottom w:val="nil"/>
              <w:right w:val="single" w:sz="4" w:space="0" w:color="auto"/>
            </w:tcBorders>
            <w:shd w:val="clear" w:color="auto" w:fill="auto"/>
            <w:noWrap/>
            <w:hideMark/>
          </w:tcPr>
          <w:p w:rsidR="007D6D4D" w:rsidRPr="00B14EA2" w:rsidRDefault="007D6D4D" w:rsidP="007D6D4D">
            <w:pPr>
              <w:rPr>
                <w:rFonts w:cs="Arial"/>
                <w:color w:val="000000"/>
                <w:lang w:eastAsia="en-GB"/>
              </w:rPr>
            </w:pP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nil"/>
              <w:left w:val="single" w:sz="4" w:space="0" w:color="auto"/>
              <w:bottom w:val="single" w:sz="4" w:space="0" w:color="auto"/>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pm</w:t>
            </w:r>
          </w:p>
        </w:tc>
        <w:tc>
          <w:tcPr>
            <w:tcW w:w="1763" w:type="dxa"/>
            <w:tcBorders>
              <w:top w:val="nil"/>
              <w:left w:val="nil"/>
              <w:bottom w:val="single" w:sz="4" w:space="0" w:color="auto"/>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2:30pm</w:t>
            </w:r>
          </w:p>
        </w:tc>
        <w:tc>
          <w:tcPr>
            <w:tcW w:w="1980" w:type="dxa"/>
            <w:tcBorders>
              <w:top w:val="nil"/>
              <w:left w:val="nil"/>
              <w:bottom w:val="single" w:sz="4" w:space="0" w:color="auto"/>
              <w:right w:val="nil"/>
            </w:tcBorders>
            <w:shd w:val="clear" w:color="auto" w:fill="auto"/>
            <w:noWrap/>
            <w:hideMark/>
          </w:tcPr>
          <w:p w:rsidR="007D6D4D" w:rsidRPr="00B14EA2" w:rsidRDefault="007D6D4D" w:rsidP="007D6D4D">
            <w:pPr>
              <w:rPr>
                <w:color w:val="000000"/>
                <w:lang w:eastAsia="en-GB"/>
              </w:rPr>
            </w:pPr>
          </w:p>
        </w:tc>
        <w:tc>
          <w:tcPr>
            <w:tcW w:w="5040" w:type="dxa"/>
            <w:tcBorders>
              <w:top w:val="nil"/>
              <w:left w:val="nil"/>
              <w:bottom w:val="single" w:sz="4" w:space="0" w:color="auto"/>
              <w:right w:val="single" w:sz="4" w:space="0" w:color="auto"/>
            </w:tcBorders>
            <w:shd w:val="clear" w:color="auto" w:fill="auto"/>
            <w:noWrap/>
            <w:hideMark/>
          </w:tcPr>
          <w:p w:rsidR="007D6D4D" w:rsidRPr="00B14EA2" w:rsidRDefault="007D6D4D" w:rsidP="007D6D4D">
            <w:pPr>
              <w:rPr>
                <w:rFonts w:cs="Arial"/>
                <w:color w:val="000000"/>
                <w:lang w:eastAsia="en-GB"/>
              </w:rPr>
            </w:pPr>
          </w:p>
        </w:tc>
      </w:tr>
      <w:tr w:rsidR="00D66731"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D66731" w:rsidRPr="00B14EA2" w:rsidRDefault="00D66731" w:rsidP="007D6D4D">
            <w:pPr>
              <w:jc w:val="center"/>
              <w:rPr>
                <w:color w:val="000000"/>
                <w:lang w:eastAsia="en-GB"/>
              </w:rPr>
            </w:pPr>
          </w:p>
        </w:tc>
        <w:tc>
          <w:tcPr>
            <w:tcW w:w="990" w:type="dxa"/>
            <w:tcBorders>
              <w:top w:val="single" w:sz="4" w:space="0" w:color="auto"/>
              <w:left w:val="single" w:sz="4" w:space="0" w:color="auto"/>
              <w:bottom w:val="nil"/>
              <w:right w:val="nil"/>
            </w:tcBorders>
            <w:shd w:val="clear" w:color="auto" w:fill="auto"/>
            <w:noWrap/>
            <w:hideMark/>
          </w:tcPr>
          <w:p w:rsidR="00D66731" w:rsidRPr="00B14EA2" w:rsidRDefault="00D66731" w:rsidP="007D6D4D">
            <w:pPr>
              <w:rPr>
                <w:rFonts w:cs="Arial"/>
                <w:color w:val="000000"/>
                <w:lang w:eastAsia="en-GB"/>
              </w:rPr>
            </w:pPr>
            <w:r w:rsidRPr="00B14EA2">
              <w:rPr>
                <w:rFonts w:cs="Arial"/>
                <w:color w:val="000000"/>
                <w:lang w:eastAsia="en-GB"/>
              </w:rPr>
              <w:t>Wed</w:t>
            </w:r>
          </w:p>
        </w:tc>
        <w:tc>
          <w:tcPr>
            <w:tcW w:w="1763" w:type="dxa"/>
            <w:tcBorders>
              <w:top w:val="single" w:sz="4" w:space="0" w:color="auto"/>
              <w:left w:val="nil"/>
              <w:bottom w:val="nil"/>
              <w:right w:val="nil"/>
            </w:tcBorders>
            <w:shd w:val="clear" w:color="auto" w:fill="auto"/>
            <w:noWrap/>
            <w:hideMark/>
          </w:tcPr>
          <w:p w:rsidR="00D66731" w:rsidRPr="00B14EA2" w:rsidRDefault="00D66731" w:rsidP="007D6D4D">
            <w:pPr>
              <w:rPr>
                <w:rFonts w:cs="Arial"/>
                <w:color w:val="000000"/>
                <w:lang w:eastAsia="en-GB"/>
              </w:rPr>
            </w:pPr>
            <w:r>
              <w:rPr>
                <w:rFonts w:cs="Arial"/>
                <w:color w:val="000000"/>
                <w:lang w:eastAsia="en-GB"/>
              </w:rPr>
              <w:t>11 or 18 Jul</w:t>
            </w:r>
          </w:p>
        </w:tc>
        <w:tc>
          <w:tcPr>
            <w:tcW w:w="1980" w:type="dxa"/>
            <w:tcBorders>
              <w:top w:val="single" w:sz="4" w:space="0" w:color="auto"/>
              <w:left w:val="nil"/>
              <w:bottom w:val="nil"/>
              <w:right w:val="nil"/>
            </w:tcBorders>
            <w:shd w:val="clear" w:color="auto" w:fill="auto"/>
            <w:noWrap/>
            <w:hideMark/>
          </w:tcPr>
          <w:p w:rsidR="00D66731" w:rsidRPr="00B14EA2" w:rsidRDefault="00D66731" w:rsidP="007D6D4D">
            <w:pPr>
              <w:rPr>
                <w:rFonts w:cs="Arial"/>
                <w:color w:val="000000"/>
                <w:lang w:eastAsia="en-GB"/>
              </w:rPr>
            </w:pPr>
            <w:r w:rsidRPr="00B14EA2">
              <w:rPr>
                <w:rFonts w:cs="Arial"/>
                <w:color w:val="000000"/>
                <w:lang w:eastAsia="en-GB"/>
              </w:rPr>
              <w:t>Letchworth</w:t>
            </w:r>
          </w:p>
        </w:tc>
        <w:tc>
          <w:tcPr>
            <w:tcW w:w="5040" w:type="dxa"/>
            <w:vMerge w:val="restart"/>
            <w:tcBorders>
              <w:top w:val="single" w:sz="4" w:space="0" w:color="auto"/>
              <w:left w:val="nil"/>
              <w:right w:val="single" w:sz="4" w:space="0" w:color="auto"/>
            </w:tcBorders>
            <w:shd w:val="clear" w:color="auto" w:fill="auto"/>
            <w:noWrap/>
            <w:hideMark/>
          </w:tcPr>
          <w:p w:rsidR="00D66731" w:rsidRPr="00B14EA2" w:rsidRDefault="00D66731" w:rsidP="007D6D4D">
            <w:pPr>
              <w:rPr>
                <w:rFonts w:cs="Arial"/>
                <w:color w:val="000000"/>
                <w:lang w:eastAsia="en-GB"/>
              </w:rPr>
            </w:pPr>
            <w:r w:rsidRPr="00B14EA2">
              <w:rPr>
                <w:rFonts w:cs="Arial"/>
                <w:color w:val="000000"/>
                <w:lang w:eastAsia="en-GB"/>
              </w:rPr>
              <w:t>midweek evening</w:t>
            </w:r>
            <w:r>
              <w:rPr>
                <w:rFonts w:cs="Arial"/>
                <w:color w:val="000000"/>
                <w:lang w:eastAsia="en-GB"/>
              </w:rPr>
              <w:br/>
            </w:r>
            <w:r w:rsidRPr="00B14EA2">
              <w:rPr>
                <w:rFonts w:cs="Arial"/>
                <w:color w:val="000000"/>
                <w:lang w:eastAsia="en-GB"/>
              </w:rPr>
              <w:t>preceded by tea in the garden?</w:t>
            </w:r>
            <w:r>
              <w:rPr>
                <w:rFonts w:cs="Arial"/>
                <w:color w:val="000000"/>
                <w:lang w:eastAsia="en-GB"/>
              </w:rPr>
              <w:br/>
            </w:r>
            <w:r w:rsidRPr="00B14EA2">
              <w:rPr>
                <w:rFonts w:cs="Arial"/>
                <w:color w:val="000000"/>
                <w:lang w:eastAsia="en-GB"/>
              </w:rPr>
              <w:t>bring your children to share the tea?</w:t>
            </w:r>
          </w:p>
        </w:tc>
      </w:tr>
      <w:tr w:rsidR="00D66731"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D66731" w:rsidRPr="00B14EA2" w:rsidRDefault="00D66731" w:rsidP="007D6D4D">
            <w:pPr>
              <w:jc w:val="center"/>
              <w:rPr>
                <w:color w:val="000000"/>
                <w:lang w:eastAsia="en-GB"/>
              </w:rPr>
            </w:pPr>
          </w:p>
        </w:tc>
        <w:tc>
          <w:tcPr>
            <w:tcW w:w="990" w:type="dxa"/>
            <w:tcBorders>
              <w:top w:val="nil"/>
              <w:left w:val="single" w:sz="4" w:space="0" w:color="auto"/>
              <w:bottom w:val="nil"/>
              <w:right w:val="nil"/>
            </w:tcBorders>
            <w:shd w:val="clear" w:color="auto" w:fill="auto"/>
            <w:noWrap/>
            <w:hideMark/>
          </w:tcPr>
          <w:p w:rsidR="00D66731" w:rsidRPr="00B14EA2" w:rsidRDefault="00D66731" w:rsidP="007D6D4D">
            <w:pPr>
              <w:rPr>
                <w:rFonts w:cs="Arial"/>
                <w:color w:val="000000"/>
                <w:lang w:eastAsia="en-GB"/>
              </w:rPr>
            </w:pPr>
            <w:r w:rsidRPr="00B14EA2">
              <w:rPr>
                <w:rFonts w:cs="Arial"/>
                <w:color w:val="000000"/>
                <w:lang w:eastAsia="en-GB"/>
              </w:rPr>
              <w:t>eve</w:t>
            </w:r>
          </w:p>
        </w:tc>
        <w:tc>
          <w:tcPr>
            <w:tcW w:w="1763" w:type="dxa"/>
            <w:tcBorders>
              <w:top w:val="nil"/>
              <w:left w:val="nil"/>
              <w:bottom w:val="nil"/>
              <w:right w:val="nil"/>
            </w:tcBorders>
            <w:shd w:val="clear" w:color="auto" w:fill="auto"/>
            <w:noWrap/>
            <w:hideMark/>
          </w:tcPr>
          <w:p w:rsidR="00D66731" w:rsidRPr="00B14EA2" w:rsidRDefault="00D66731" w:rsidP="007D6D4D">
            <w:pPr>
              <w:rPr>
                <w:rFonts w:cs="Arial"/>
                <w:color w:val="000000"/>
                <w:lang w:eastAsia="en-GB"/>
              </w:rPr>
            </w:pPr>
            <w:r w:rsidRPr="00B14EA2">
              <w:rPr>
                <w:rFonts w:cs="Arial"/>
                <w:color w:val="000000"/>
                <w:lang w:eastAsia="en-GB"/>
              </w:rPr>
              <w:t>6:30pm</w:t>
            </w:r>
            <w:r>
              <w:rPr>
                <w:rFonts w:cs="Arial"/>
                <w:color w:val="000000"/>
                <w:lang w:eastAsia="en-GB"/>
              </w:rPr>
              <w:t xml:space="preserve"> </w:t>
            </w:r>
            <w:r w:rsidRPr="00B14EA2">
              <w:rPr>
                <w:rFonts w:cs="Arial"/>
                <w:color w:val="000000"/>
                <w:lang w:eastAsia="en-GB"/>
              </w:rPr>
              <w:t>for 7:15</w:t>
            </w:r>
          </w:p>
        </w:tc>
        <w:tc>
          <w:tcPr>
            <w:tcW w:w="1980" w:type="dxa"/>
            <w:tcBorders>
              <w:top w:val="nil"/>
              <w:left w:val="nil"/>
              <w:bottom w:val="nil"/>
              <w:right w:val="nil"/>
            </w:tcBorders>
            <w:shd w:val="clear" w:color="auto" w:fill="auto"/>
            <w:noWrap/>
            <w:hideMark/>
          </w:tcPr>
          <w:p w:rsidR="00D66731" w:rsidRPr="00B14EA2" w:rsidRDefault="00D66731" w:rsidP="007D6D4D">
            <w:pPr>
              <w:rPr>
                <w:color w:val="000000"/>
                <w:lang w:eastAsia="en-GB"/>
              </w:rPr>
            </w:pPr>
          </w:p>
        </w:tc>
        <w:tc>
          <w:tcPr>
            <w:tcW w:w="5040" w:type="dxa"/>
            <w:vMerge/>
            <w:tcBorders>
              <w:left w:val="nil"/>
              <w:bottom w:val="nil"/>
              <w:right w:val="single" w:sz="4" w:space="0" w:color="auto"/>
            </w:tcBorders>
            <w:shd w:val="clear" w:color="auto" w:fill="auto"/>
            <w:noWrap/>
            <w:hideMark/>
          </w:tcPr>
          <w:p w:rsidR="00D66731" w:rsidRPr="00B14EA2" w:rsidRDefault="00D66731" w:rsidP="007D6D4D">
            <w:pPr>
              <w:rPr>
                <w:rFonts w:cs="Arial"/>
                <w:color w:val="000000"/>
                <w:lang w:eastAsia="en-GB"/>
              </w:rPr>
            </w:pP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single" w:sz="4" w:space="0" w:color="auto"/>
              <w:left w:val="single" w:sz="4" w:space="0" w:color="auto"/>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Sat</w:t>
            </w:r>
          </w:p>
        </w:tc>
        <w:tc>
          <w:tcPr>
            <w:tcW w:w="1763"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Pr>
                <w:rFonts w:cs="Arial"/>
                <w:color w:val="000000"/>
                <w:lang w:eastAsia="en-GB"/>
              </w:rPr>
              <w:t>22</w:t>
            </w:r>
            <w:r w:rsidRPr="00B14EA2">
              <w:rPr>
                <w:rFonts w:cs="Arial"/>
                <w:color w:val="000000"/>
                <w:lang w:eastAsia="en-GB"/>
              </w:rPr>
              <w:t xml:space="preserve"> Sep</w:t>
            </w:r>
          </w:p>
        </w:tc>
        <w:tc>
          <w:tcPr>
            <w:tcW w:w="1980"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Pr>
                <w:rFonts w:cs="Arial"/>
                <w:color w:val="000000"/>
                <w:lang w:eastAsia="en-GB"/>
              </w:rPr>
              <w:t>Guilden Morden</w:t>
            </w:r>
          </w:p>
        </w:tc>
        <w:tc>
          <w:tcPr>
            <w:tcW w:w="5040" w:type="dxa"/>
            <w:tcBorders>
              <w:top w:val="single" w:sz="4" w:space="0" w:color="auto"/>
              <w:left w:val="nil"/>
              <w:bottom w:val="nil"/>
              <w:right w:val="single" w:sz="4" w:space="0" w:color="auto"/>
            </w:tcBorders>
            <w:shd w:val="clear" w:color="auto" w:fill="auto"/>
            <w:noWrap/>
            <w:hideMark/>
          </w:tcPr>
          <w:p w:rsidR="007D6D4D" w:rsidRPr="00B14EA2" w:rsidRDefault="007D6D4D" w:rsidP="007D6D4D">
            <w:pPr>
              <w:rPr>
                <w:rFonts w:cs="Arial"/>
                <w:color w:val="000000"/>
                <w:lang w:eastAsia="en-GB"/>
              </w:rPr>
            </w:pPr>
            <w:r>
              <w:rPr>
                <w:rFonts w:cs="Arial"/>
                <w:color w:val="000000"/>
                <w:lang w:eastAsia="en-GB"/>
              </w:rPr>
              <w:t>Sat Morning? All day?</w:t>
            </w: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nil"/>
              <w:left w:val="single" w:sz="4" w:space="0" w:color="auto"/>
              <w:bottom w:val="single" w:sz="4" w:space="0" w:color="auto"/>
              <w:right w:val="nil"/>
            </w:tcBorders>
            <w:shd w:val="clear" w:color="auto" w:fill="auto"/>
            <w:noWrap/>
            <w:hideMark/>
          </w:tcPr>
          <w:p w:rsidR="007D6D4D" w:rsidRPr="00B14EA2" w:rsidRDefault="00DE02BF" w:rsidP="007D6D4D">
            <w:pPr>
              <w:rPr>
                <w:rFonts w:cs="Arial"/>
                <w:color w:val="000000"/>
                <w:lang w:eastAsia="en-GB"/>
              </w:rPr>
            </w:pPr>
            <w:r>
              <w:rPr>
                <w:rFonts w:cs="Arial"/>
                <w:color w:val="000000"/>
                <w:lang w:eastAsia="en-GB"/>
              </w:rPr>
              <w:t>all day</w:t>
            </w:r>
          </w:p>
        </w:tc>
        <w:tc>
          <w:tcPr>
            <w:tcW w:w="1763" w:type="dxa"/>
            <w:tcBorders>
              <w:top w:val="nil"/>
              <w:left w:val="nil"/>
              <w:bottom w:val="single" w:sz="4" w:space="0" w:color="auto"/>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10:30am</w:t>
            </w:r>
          </w:p>
        </w:tc>
        <w:tc>
          <w:tcPr>
            <w:tcW w:w="1980" w:type="dxa"/>
            <w:tcBorders>
              <w:top w:val="nil"/>
              <w:left w:val="nil"/>
              <w:bottom w:val="single" w:sz="4" w:space="0" w:color="auto"/>
              <w:right w:val="nil"/>
            </w:tcBorders>
            <w:shd w:val="clear" w:color="auto" w:fill="auto"/>
            <w:noWrap/>
            <w:vAlign w:val="center"/>
            <w:hideMark/>
          </w:tcPr>
          <w:p w:rsidR="007D6D4D" w:rsidRPr="00B14EA2" w:rsidRDefault="007D6D4D" w:rsidP="007D6D4D">
            <w:pPr>
              <w:rPr>
                <w:color w:val="000000"/>
                <w:lang w:eastAsia="en-GB"/>
              </w:rPr>
            </w:pPr>
            <w:r>
              <w:rPr>
                <w:color w:val="000000"/>
                <w:lang w:eastAsia="en-GB"/>
              </w:rPr>
              <w:t>at ??????</w:t>
            </w:r>
          </w:p>
        </w:tc>
        <w:tc>
          <w:tcPr>
            <w:tcW w:w="5040" w:type="dxa"/>
            <w:tcBorders>
              <w:top w:val="nil"/>
              <w:left w:val="nil"/>
              <w:bottom w:val="single" w:sz="4" w:space="0" w:color="auto"/>
              <w:right w:val="single" w:sz="4" w:space="0" w:color="auto"/>
            </w:tcBorders>
            <w:shd w:val="clear" w:color="auto" w:fill="auto"/>
            <w:noWrap/>
            <w:hideMark/>
          </w:tcPr>
          <w:p w:rsidR="007D6D4D" w:rsidRPr="00B14EA2" w:rsidRDefault="007D6D4D" w:rsidP="007D6D4D">
            <w:pPr>
              <w:rPr>
                <w:rFonts w:cs="Arial"/>
                <w:color w:val="000000"/>
                <w:lang w:eastAsia="en-GB"/>
              </w:rPr>
            </w:pPr>
            <w:r>
              <w:rPr>
                <w:rFonts w:cs="Arial"/>
                <w:color w:val="000000"/>
                <w:lang w:eastAsia="en-GB"/>
              </w:rPr>
              <w:t>NB 4</w:t>
            </w:r>
            <w:r w:rsidRPr="00CB193F">
              <w:rPr>
                <w:rFonts w:cs="Arial"/>
                <w:color w:val="000000"/>
                <w:vertAlign w:val="superscript"/>
                <w:lang w:eastAsia="en-GB"/>
              </w:rPr>
              <w:t>th</w:t>
            </w:r>
            <w:r>
              <w:rPr>
                <w:rFonts w:cs="Arial"/>
                <w:color w:val="000000"/>
                <w:lang w:eastAsia="en-GB"/>
              </w:rPr>
              <w:t xml:space="preserve"> Sat, venue TBC</w:t>
            </w: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single" w:sz="4" w:space="0" w:color="auto"/>
              <w:left w:val="single" w:sz="4" w:space="0" w:color="auto"/>
              <w:bottom w:val="nil"/>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Sat</w:t>
            </w:r>
          </w:p>
        </w:tc>
        <w:tc>
          <w:tcPr>
            <w:tcW w:w="1763"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Pr>
                <w:rFonts w:cs="Arial"/>
                <w:color w:val="000000"/>
                <w:lang w:eastAsia="en-GB"/>
              </w:rPr>
              <w:t>17</w:t>
            </w:r>
            <w:r w:rsidRPr="00B14EA2">
              <w:rPr>
                <w:rFonts w:cs="Arial"/>
                <w:color w:val="000000"/>
                <w:lang w:eastAsia="en-GB"/>
              </w:rPr>
              <w:t xml:space="preserve"> Nov</w:t>
            </w:r>
          </w:p>
        </w:tc>
        <w:tc>
          <w:tcPr>
            <w:tcW w:w="1980" w:type="dxa"/>
            <w:tcBorders>
              <w:top w:val="single" w:sz="4" w:space="0" w:color="auto"/>
              <w:left w:val="nil"/>
              <w:bottom w:val="nil"/>
              <w:right w:val="nil"/>
            </w:tcBorders>
            <w:shd w:val="clear" w:color="auto" w:fill="auto"/>
            <w:noWrap/>
            <w:hideMark/>
          </w:tcPr>
          <w:p w:rsidR="007D6D4D" w:rsidRPr="00B14EA2" w:rsidRDefault="007D6D4D" w:rsidP="007D6D4D">
            <w:pPr>
              <w:rPr>
                <w:rFonts w:cs="Arial"/>
                <w:color w:val="000000"/>
                <w:lang w:eastAsia="en-GB"/>
              </w:rPr>
            </w:pPr>
            <w:r>
              <w:rPr>
                <w:rFonts w:cs="Arial"/>
                <w:color w:val="000000"/>
                <w:lang w:eastAsia="en-GB"/>
              </w:rPr>
              <w:t>Hertford</w:t>
            </w:r>
          </w:p>
        </w:tc>
        <w:tc>
          <w:tcPr>
            <w:tcW w:w="5040" w:type="dxa"/>
            <w:tcBorders>
              <w:top w:val="single" w:sz="4" w:space="0" w:color="auto"/>
              <w:left w:val="nil"/>
              <w:bottom w:val="nil"/>
              <w:right w:val="single" w:sz="4" w:space="0" w:color="auto"/>
            </w:tcBorders>
            <w:shd w:val="clear" w:color="auto" w:fill="auto"/>
            <w:hideMark/>
          </w:tcPr>
          <w:p w:rsidR="007D6D4D" w:rsidRPr="00B14EA2" w:rsidRDefault="007D6D4D" w:rsidP="007D6D4D">
            <w:pPr>
              <w:rPr>
                <w:rFonts w:cs="Arial"/>
                <w:color w:val="000000"/>
                <w:lang w:eastAsia="en-GB"/>
              </w:rPr>
            </w:pPr>
            <w:r w:rsidRPr="00B14EA2">
              <w:rPr>
                <w:rFonts w:cs="Arial"/>
                <w:color w:val="000000"/>
                <w:lang w:eastAsia="en-GB"/>
              </w:rPr>
              <w:t>Saturday morning meeting,</w:t>
            </w:r>
          </w:p>
        </w:tc>
      </w:tr>
      <w:tr w:rsidR="007D6D4D" w:rsidRPr="00B14EA2" w:rsidTr="00D66731">
        <w:trPr>
          <w:trHeight w:val="300"/>
          <w:jc w:val="center"/>
        </w:trPr>
        <w:tc>
          <w:tcPr>
            <w:tcW w:w="549" w:type="dxa"/>
            <w:tcBorders>
              <w:top w:val="nil"/>
              <w:left w:val="nil"/>
              <w:bottom w:val="nil"/>
              <w:right w:val="single" w:sz="4" w:space="0" w:color="auto"/>
            </w:tcBorders>
            <w:shd w:val="clear" w:color="auto" w:fill="auto"/>
            <w:vAlign w:val="center"/>
            <w:hideMark/>
          </w:tcPr>
          <w:p w:rsidR="007D6D4D" w:rsidRPr="00B14EA2" w:rsidRDefault="007D6D4D" w:rsidP="007D6D4D">
            <w:pPr>
              <w:jc w:val="center"/>
              <w:rPr>
                <w:color w:val="000000"/>
                <w:lang w:eastAsia="en-GB"/>
              </w:rPr>
            </w:pPr>
          </w:p>
        </w:tc>
        <w:tc>
          <w:tcPr>
            <w:tcW w:w="990" w:type="dxa"/>
            <w:tcBorders>
              <w:top w:val="nil"/>
              <w:left w:val="single" w:sz="4" w:space="0" w:color="auto"/>
              <w:bottom w:val="single" w:sz="4" w:space="0" w:color="auto"/>
              <w:right w:val="nil"/>
            </w:tcBorders>
            <w:shd w:val="clear" w:color="auto" w:fill="auto"/>
            <w:noWrap/>
            <w:hideMark/>
          </w:tcPr>
          <w:p w:rsidR="007D6D4D" w:rsidRPr="00B14EA2" w:rsidRDefault="00DE02BF" w:rsidP="007D6D4D">
            <w:pPr>
              <w:rPr>
                <w:rFonts w:cs="Arial"/>
                <w:color w:val="000000"/>
                <w:lang w:eastAsia="en-GB"/>
              </w:rPr>
            </w:pPr>
            <w:r>
              <w:rPr>
                <w:rFonts w:cs="Arial"/>
                <w:color w:val="000000"/>
                <w:lang w:eastAsia="en-GB"/>
              </w:rPr>
              <w:t>am</w:t>
            </w:r>
          </w:p>
        </w:tc>
        <w:tc>
          <w:tcPr>
            <w:tcW w:w="1763" w:type="dxa"/>
            <w:tcBorders>
              <w:top w:val="nil"/>
              <w:left w:val="nil"/>
              <w:bottom w:val="single" w:sz="4" w:space="0" w:color="auto"/>
              <w:right w:val="nil"/>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10:30am</w:t>
            </w:r>
          </w:p>
        </w:tc>
        <w:tc>
          <w:tcPr>
            <w:tcW w:w="1980" w:type="dxa"/>
            <w:tcBorders>
              <w:top w:val="nil"/>
              <w:left w:val="nil"/>
              <w:bottom w:val="single" w:sz="4" w:space="0" w:color="auto"/>
              <w:right w:val="nil"/>
            </w:tcBorders>
            <w:shd w:val="clear" w:color="auto" w:fill="auto"/>
            <w:noWrap/>
            <w:vAlign w:val="center"/>
            <w:hideMark/>
          </w:tcPr>
          <w:p w:rsidR="007D6D4D" w:rsidRPr="00B14EA2" w:rsidRDefault="007D6D4D" w:rsidP="007D6D4D">
            <w:pPr>
              <w:rPr>
                <w:color w:val="000000"/>
                <w:lang w:eastAsia="en-GB"/>
              </w:rPr>
            </w:pPr>
          </w:p>
        </w:tc>
        <w:tc>
          <w:tcPr>
            <w:tcW w:w="5040" w:type="dxa"/>
            <w:tcBorders>
              <w:top w:val="nil"/>
              <w:left w:val="nil"/>
              <w:bottom w:val="single" w:sz="4" w:space="0" w:color="auto"/>
              <w:right w:val="single" w:sz="4" w:space="0" w:color="auto"/>
            </w:tcBorders>
            <w:shd w:val="clear" w:color="auto" w:fill="auto"/>
            <w:noWrap/>
            <w:hideMark/>
          </w:tcPr>
          <w:p w:rsidR="007D6D4D" w:rsidRPr="00B14EA2" w:rsidRDefault="007D6D4D" w:rsidP="007D6D4D">
            <w:pPr>
              <w:rPr>
                <w:rFonts w:cs="Arial"/>
                <w:color w:val="000000"/>
                <w:lang w:eastAsia="en-GB"/>
              </w:rPr>
            </w:pPr>
            <w:r w:rsidRPr="00B14EA2">
              <w:rPr>
                <w:rFonts w:cs="Arial"/>
                <w:color w:val="000000"/>
                <w:lang w:eastAsia="en-GB"/>
              </w:rPr>
              <w:t>Saturday afternoon exploring Hertford?</w:t>
            </w:r>
          </w:p>
        </w:tc>
      </w:tr>
    </w:tbl>
    <w:p w:rsidR="001D2519" w:rsidRPr="00064145" w:rsidRDefault="001D2519" w:rsidP="00064145">
      <w:pPr>
        <w:rPr>
          <w:sz w:val="24"/>
        </w:rPr>
      </w:pPr>
      <w:r w:rsidRPr="00064145">
        <w:rPr>
          <w:sz w:val="24"/>
        </w:rPr>
        <w:br w:type="page"/>
      </w:r>
    </w:p>
    <w:p w:rsidR="001D2519" w:rsidRPr="00064145" w:rsidRDefault="001D2519" w:rsidP="00064145">
      <w:pPr>
        <w:pStyle w:val="ListParagraph"/>
        <w:ind w:left="0"/>
        <w:rPr>
          <w:b/>
          <w:sz w:val="30"/>
        </w:rPr>
      </w:pPr>
      <w:r w:rsidRPr="00064145">
        <w:rPr>
          <w:b/>
          <w:sz w:val="30"/>
        </w:rPr>
        <w:lastRenderedPageBreak/>
        <w:t>Future Clerking of Area Meetings</w:t>
      </w:r>
    </w:p>
    <w:p w:rsidR="001D2519" w:rsidRPr="00064145" w:rsidRDefault="001D2519" w:rsidP="00064145">
      <w:pPr>
        <w:pStyle w:val="ListParagraph"/>
        <w:ind w:left="0"/>
        <w:rPr>
          <w:sz w:val="24"/>
        </w:rPr>
      </w:pPr>
    </w:p>
    <w:p w:rsidR="001D2519" w:rsidRPr="00064145" w:rsidRDefault="001D2519" w:rsidP="00064145">
      <w:pPr>
        <w:pStyle w:val="ListParagraph"/>
        <w:ind w:left="0"/>
        <w:rPr>
          <w:sz w:val="24"/>
        </w:rPr>
      </w:pPr>
      <w:r w:rsidRPr="00064145">
        <w:rPr>
          <w:sz w:val="24"/>
        </w:rPr>
        <w:t xml:space="preserve">Recent meeting of the Area Meeting Clerking Group have discussed the future clerking of </w:t>
      </w:r>
      <w:r w:rsidR="00E817FC">
        <w:rPr>
          <w:sz w:val="24"/>
        </w:rPr>
        <w:t xml:space="preserve">Area Meeting, and suggest that </w:t>
      </w:r>
      <w:r w:rsidRPr="00064145">
        <w:rPr>
          <w:sz w:val="24"/>
        </w:rPr>
        <w:t>Area Meeting now appoints a Clerk.  This will improve continuity and v</w:t>
      </w:r>
      <w:r w:rsidR="003D02E6" w:rsidRPr="00064145">
        <w:rPr>
          <w:sz w:val="24"/>
        </w:rPr>
        <w:t xml:space="preserve">isibility between Area Meetings; the Clerk would also feel empowered </w:t>
      </w:r>
      <w:r w:rsidRPr="00064145">
        <w:rPr>
          <w:sz w:val="24"/>
        </w:rPr>
        <w:t xml:space="preserve">to take initiatives </w:t>
      </w:r>
      <w:r w:rsidR="003D02E6" w:rsidRPr="00064145">
        <w:rPr>
          <w:sz w:val="24"/>
        </w:rPr>
        <w:t>such as coordinating with Local Meetings and groups such as Elders and Overseers.</w:t>
      </w:r>
    </w:p>
    <w:p w:rsidR="003D02E6" w:rsidRPr="00064145" w:rsidRDefault="003D02E6" w:rsidP="00064145">
      <w:pPr>
        <w:pStyle w:val="ListParagraph"/>
        <w:ind w:left="0"/>
        <w:rPr>
          <w:sz w:val="24"/>
        </w:rPr>
      </w:pPr>
    </w:p>
    <w:p w:rsidR="003D02E6" w:rsidRPr="00064145" w:rsidRDefault="00986945" w:rsidP="00064145">
      <w:pPr>
        <w:pStyle w:val="ListParagraph"/>
        <w:ind w:left="0"/>
        <w:rPr>
          <w:sz w:val="24"/>
        </w:rPr>
      </w:pPr>
      <w:r w:rsidRPr="00064145">
        <w:rPr>
          <w:sz w:val="24"/>
        </w:rPr>
        <w:t>However, the Clerki</w:t>
      </w:r>
      <w:r w:rsidR="003D02E6" w:rsidRPr="00064145">
        <w:rPr>
          <w:sz w:val="24"/>
        </w:rPr>
        <w:t>ng Group feels that the past opportunities to take part in the Clerking of Area</w:t>
      </w:r>
      <w:r w:rsidRPr="00064145">
        <w:rPr>
          <w:sz w:val="24"/>
        </w:rPr>
        <w:t xml:space="preserve"> Meeting has been of benefit in spreading the experience across a wider group of Friends than would otherwise have occurred</w:t>
      </w:r>
      <w:r w:rsidR="00241375">
        <w:rPr>
          <w:sz w:val="24"/>
        </w:rPr>
        <w:t>, and the Group</w:t>
      </w:r>
      <w:r w:rsidR="00241375" w:rsidRPr="00241375">
        <w:rPr>
          <w:sz w:val="24"/>
        </w:rPr>
        <w:t xml:space="preserve"> thought it important not to lose the opportunity for a good number of Friends to have the experience of sitting at the Clerk’s table</w:t>
      </w:r>
      <w:r w:rsidRPr="00064145">
        <w:rPr>
          <w:sz w:val="24"/>
        </w:rPr>
        <w:t xml:space="preserve">.  The </w:t>
      </w:r>
      <w:r w:rsidR="00241375">
        <w:rPr>
          <w:sz w:val="24"/>
        </w:rPr>
        <w:t>G</w:t>
      </w:r>
      <w:r w:rsidRPr="00064145">
        <w:rPr>
          <w:sz w:val="24"/>
        </w:rPr>
        <w:t xml:space="preserve">roup suggests that the appointed AM Clerk should be assisted in Area Meetings by an Assistant Clerk or Co-Clerk from the hosting Local Meeting, appointed for that specific Meeting.  The hosting Meeting could also appoint a Friend to sit </w:t>
      </w:r>
      <w:r w:rsidR="00B70C44" w:rsidRPr="00064145">
        <w:rPr>
          <w:sz w:val="24"/>
        </w:rPr>
        <w:t>in the role of an</w:t>
      </w:r>
      <w:r w:rsidRPr="00064145">
        <w:rPr>
          <w:sz w:val="24"/>
        </w:rPr>
        <w:t xml:space="preserve"> Elder with the Clerks</w:t>
      </w:r>
      <w:r w:rsidR="00B70C44" w:rsidRPr="00064145">
        <w:rPr>
          <w:sz w:val="24"/>
        </w:rPr>
        <w:t xml:space="preserve"> to support them and the Area Meeting; the Friend would not need to be an Area Meeting Elder.</w:t>
      </w:r>
      <w:r w:rsidR="00241375">
        <w:rPr>
          <w:sz w:val="24"/>
        </w:rPr>
        <w:t xml:space="preserve">  </w:t>
      </w:r>
      <w:r w:rsidR="00AA08AE">
        <w:rPr>
          <w:sz w:val="24"/>
        </w:rPr>
        <w:t>Local Meetings</w:t>
      </w:r>
      <w:r w:rsidR="00241375" w:rsidRPr="00241375">
        <w:rPr>
          <w:sz w:val="24"/>
        </w:rPr>
        <w:t xml:space="preserve"> could</w:t>
      </w:r>
      <w:r w:rsidR="00AA08AE">
        <w:rPr>
          <w:sz w:val="24"/>
        </w:rPr>
        <w:t xml:space="preserve"> make these appointments at </w:t>
      </w:r>
      <w:r w:rsidR="00241375" w:rsidRPr="00241375">
        <w:rPr>
          <w:sz w:val="24"/>
        </w:rPr>
        <w:t>the beginning of the year</w:t>
      </w:r>
      <w:r w:rsidR="00241375">
        <w:rPr>
          <w:sz w:val="24"/>
        </w:rPr>
        <w:t>.</w:t>
      </w:r>
    </w:p>
    <w:p w:rsidR="00B70C44" w:rsidRPr="00064145" w:rsidRDefault="00B70C44" w:rsidP="00064145">
      <w:pPr>
        <w:pStyle w:val="ListParagraph"/>
        <w:ind w:left="0"/>
        <w:rPr>
          <w:sz w:val="24"/>
        </w:rPr>
      </w:pPr>
    </w:p>
    <w:p w:rsidR="00B70C44" w:rsidRPr="00064145" w:rsidRDefault="00B70C44" w:rsidP="00064145">
      <w:pPr>
        <w:pStyle w:val="ListParagraph"/>
        <w:ind w:left="0"/>
        <w:rPr>
          <w:sz w:val="24"/>
        </w:rPr>
      </w:pPr>
      <w:r w:rsidRPr="00064145">
        <w:rPr>
          <w:sz w:val="24"/>
        </w:rPr>
        <w:t>Area Meeting Nominations Committee has names to bring to Area Meeting as Clerks for 2017 and for 2018-2020.</w:t>
      </w:r>
    </w:p>
    <w:p w:rsidR="002A2AEF" w:rsidRDefault="002A2AEF"/>
    <w:p w:rsidR="002A2AEF" w:rsidRDefault="002A2AEF"/>
    <w:p w:rsidR="00981C94" w:rsidRDefault="00981C94"/>
    <w:p w:rsidR="00981C94" w:rsidRDefault="00981C94"/>
    <w:p w:rsidR="00981C94" w:rsidRDefault="00981C94"/>
    <w:p w:rsidR="003C0BD6" w:rsidRPr="00B251CA" w:rsidRDefault="003C0BD6" w:rsidP="00EB0F2F">
      <w:pPr>
        <w:spacing w:after="120" w:line="240" w:lineRule="auto"/>
        <w:jc w:val="center"/>
        <w:rPr>
          <w:b/>
          <w:sz w:val="28"/>
          <w:szCs w:val="28"/>
        </w:rPr>
      </w:pPr>
      <w:r>
        <w:rPr>
          <w:b/>
          <w:sz w:val="28"/>
          <w:szCs w:val="28"/>
        </w:rPr>
        <w:t>Area Meeting Nominations Committee Report</w:t>
      </w:r>
      <w:r w:rsidR="00AA08AE">
        <w:rPr>
          <w:b/>
          <w:sz w:val="28"/>
          <w:szCs w:val="28"/>
        </w:rPr>
        <w:br/>
      </w:r>
      <w:r>
        <w:rPr>
          <w:b/>
          <w:sz w:val="28"/>
          <w:szCs w:val="28"/>
        </w:rPr>
        <w:t>For September Area Meeting</w:t>
      </w:r>
    </w:p>
    <w:p w:rsidR="003C0BD6" w:rsidRDefault="003C0BD6" w:rsidP="00EB0F2F">
      <w:pPr>
        <w:spacing w:after="120" w:line="240" w:lineRule="auto"/>
        <w:jc w:val="center"/>
      </w:pPr>
    </w:p>
    <w:p w:rsidR="003C0BD6" w:rsidRPr="00EB0F2F" w:rsidRDefault="003C0BD6" w:rsidP="00EB0F2F">
      <w:pPr>
        <w:spacing w:after="120" w:line="240" w:lineRule="auto"/>
        <w:rPr>
          <w:sz w:val="26"/>
          <w:szCs w:val="28"/>
        </w:rPr>
      </w:pPr>
      <w:r w:rsidRPr="00EB0F2F">
        <w:rPr>
          <w:sz w:val="26"/>
          <w:szCs w:val="28"/>
        </w:rPr>
        <w:t xml:space="preserve">From </w:t>
      </w:r>
      <w:r w:rsidR="00AA08AE">
        <w:rPr>
          <w:sz w:val="26"/>
          <w:szCs w:val="28"/>
        </w:rPr>
        <w:t>the</w:t>
      </w:r>
      <w:r w:rsidRPr="00EB0F2F">
        <w:rPr>
          <w:sz w:val="26"/>
          <w:szCs w:val="28"/>
        </w:rPr>
        <w:t xml:space="preserve"> Clerking</w:t>
      </w:r>
      <w:r w:rsidRPr="00EB0F2F">
        <w:rPr>
          <w:sz w:val="20"/>
        </w:rPr>
        <w:t xml:space="preserve"> </w:t>
      </w:r>
      <w:r w:rsidRPr="00EB0F2F">
        <w:rPr>
          <w:sz w:val="26"/>
          <w:szCs w:val="28"/>
        </w:rPr>
        <w:t>Group Meeting held on 27</w:t>
      </w:r>
      <w:r w:rsidRPr="00EB0F2F">
        <w:rPr>
          <w:sz w:val="26"/>
          <w:szCs w:val="28"/>
          <w:vertAlign w:val="superscript"/>
        </w:rPr>
        <w:t>th</w:t>
      </w:r>
      <w:r w:rsidRPr="00EB0F2F">
        <w:rPr>
          <w:sz w:val="26"/>
          <w:szCs w:val="28"/>
        </w:rPr>
        <w:t xml:space="preserve"> July at Welwyn Garden City Meeting House:</w:t>
      </w:r>
    </w:p>
    <w:p w:rsidR="003C0BD6" w:rsidRPr="00EB0F2F" w:rsidRDefault="003C0BD6" w:rsidP="00EB0F2F">
      <w:pPr>
        <w:spacing w:after="120" w:line="240" w:lineRule="auto"/>
        <w:ind w:left="720"/>
        <w:rPr>
          <w:sz w:val="24"/>
        </w:rPr>
      </w:pPr>
      <w:r w:rsidRPr="00EB0F2F">
        <w:rPr>
          <w:sz w:val="24"/>
        </w:rPr>
        <w:t>Nominations Committee need to bring forward to September Area Meeting</w:t>
      </w:r>
      <w:r w:rsidR="00EB0F2F">
        <w:rPr>
          <w:sz w:val="24"/>
        </w:rPr>
        <w:t>,</w:t>
      </w:r>
      <w:r w:rsidR="00EB0F2F">
        <w:rPr>
          <w:sz w:val="24"/>
        </w:rPr>
        <w:br/>
      </w:r>
      <w:r w:rsidRPr="00EB0F2F">
        <w:rPr>
          <w:sz w:val="24"/>
        </w:rPr>
        <w:t>David Hindle’s name as Area Meeting Clerk in2018, and Katey Earle’s name as Area Meeting Clerk from Jan2019 to Dec 2021.</w:t>
      </w:r>
    </w:p>
    <w:p w:rsidR="003C0BD6" w:rsidRPr="00EB0F2F" w:rsidRDefault="003C0BD6" w:rsidP="00EB0F2F">
      <w:pPr>
        <w:spacing w:after="120" w:line="240" w:lineRule="auto"/>
        <w:rPr>
          <w:sz w:val="24"/>
        </w:rPr>
      </w:pPr>
    </w:p>
    <w:p w:rsidR="003C0BD6" w:rsidRPr="00EB0F2F" w:rsidRDefault="003C0BD6" w:rsidP="00EB0F2F">
      <w:pPr>
        <w:spacing w:after="120" w:line="240" w:lineRule="auto"/>
        <w:rPr>
          <w:b/>
          <w:sz w:val="24"/>
        </w:rPr>
      </w:pPr>
      <w:r w:rsidRPr="00EB0F2F">
        <w:rPr>
          <w:sz w:val="24"/>
        </w:rPr>
        <w:t xml:space="preserve">Therefore we bring the name of </w:t>
      </w:r>
      <w:r w:rsidRPr="00EB0F2F">
        <w:rPr>
          <w:b/>
          <w:sz w:val="24"/>
        </w:rPr>
        <w:t>David Hindle</w:t>
      </w:r>
      <w:r w:rsidRPr="00EB0F2F">
        <w:rPr>
          <w:sz w:val="24"/>
        </w:rPr>
        <w:t xml:space="preserve"> of </w:t>
      </w:r>
      <w:r w:rsidRPr="00EB0F2F">
        <w:rPr>
          <w:b/>
          <w:sz w:val="24"/>
        </w:rPr>
        <w:t>Guilden</w:t>
      </w:r>
      <w:r w:rsidRPr="00EB0F2F">
        <w:rPr>
          <w:sz w:val="24"/>
        </w:rPr>
        <w:t xml:space="preserve"> </w:t>
      </w:r>
      <w:r w:rsidRPr="00EB0F2F">
        <w:rPr>
          <w:b/>
          <w:sz w:val="24"/>
        </w:rPr>
        <w:t>Morden</w:t>
      </w:r>
      <w:r w:rsidRPr="00EB0F2F">
        <w:rPr>
          <w:sz w:val="24"/>
        </w:rPr>
        <w:t xml:space="preserve"> LM to be </w:t>
      </w:r>
      <w:r w:rsidRPr="00EB0F2F">
        <w:rPr>
          <w:b/>
          <w:sz w:val="24"/>
        </w:rPr>
        <w:t>Area Meeting Clerk</w:t>
      </w:r>
      <w:r w:rsidRPr="00EB0F2F">
        <w:rPr>
          <w:sz w:val="24"/>
        </w:rPr>
        <w:t xml:space="preserve"> from </w:t>
      </w:r>
      <w:r w:rsidRPr="00EB0F2F">
        <w:rPr>
          <w:b/>
          <w:sz w:val="24"/>
        </w:rPr>
        <w:t>Jan 2018 to Dec 2018</w:t>
      </w:r>
      <w:r w:rsidRPr="00EB0F2F">
        <w:rPr>
          <w:sz w:val="24"/>
        </w:rPr>
        <w:t>.</w:t>
      </w:r>
      <w:r w:rsidR="00064145" w:rsidRPr="00EB0F2F">
        <w:rPr>
          <w:sz w:val="24"/>
        </w:rPr>
        <w:t xml:space="preserve"> </w:t>
      </w:r>
      <w:r w:rsidRPr="00EB0F2F">
        <w:rPr>
          <w:sz w:val="24"/>
        </w:rPr>
        <w:t xml:space="preserve"> </w:t>
      </w:r>
      <w:r w:rsidRPr="00EB0F2F">
        <w:rPr>
          <w:b/>
          <w:sz w:val="24"/>
        </w:rPr>
        <w:t xml:space="preserve">Katey  Earle </w:t>
      </w:r>
      <w:r w:rsidRPr="00EB0F2F">
        <w:rPr>
          <w:sz w:val="24"/>
        </w:rPr>
        <w:t xml:space="preserve">of  </w:t>
      </w:r>
      <w:r w:rsidRPr="00EB0F2F">
        <w:rPr>
          <w:b/>
          <w:sz w:val="24"/>
        </w:rPr>
        <w:t xml:space="preserve">Hertford </w:t>
      </w:r>
      <w:r w:rsidRPr="00EB0F2F">
        <w:rPr>
          <w:sz w:val="24"/>
        </w:rPr>
        <w:t xml:space="preserve">LM to be </w:t>
      </w:r>
      <w:r w:rsidRPr="00EB0F2F">
        <w:rPr>
          <w:b/>
          <w:sz w:val="24"/>
        </w:rPr>
        <w:t xml:space="preserve">Area Meeting Clerk </w:t>
      </w:r>
      <w:r w:rsidRPr="00EB0F2F">
        <w:rPr>
          <w:sz w:val="24"/>
        </w:rPr>
        <w:t xml:space="preserve">from </w:t>
      </w:r>
      <w:r w:rsidRPr="00EB0F2F">
        <w:rPr>
          <w:b/>
          <w:sz w:val="24"/>
        </w:rPr>
        <w:t>Jan 2019</w:t>
      </w:r>
      <w:r w:rsidRPr="00EB0F2F">
        <w:rPr>
          <w:sz w:val="24"/>
        </w:rPr>
        <w:t xml:space="preserve"> to </w:t>
      </w:r>
      <w:r w:rsidRPr="00EB0F2F">
        <w:rPr>
          <w:b/>
          <w:sz w:val="24"/>
        </w:rPr>
        <w:t>Dec 2021.</w:t>
      </w:r>
    </w:p>
    <w:p w:rsidR="003C0BD6" w:rsidRPr="00EB0F2F" w:rsidRDefault="003C0BD6" w:rsidP="00EB0F2F">
      <w:pPr>
        <w:spacing w:after="120" w:line="240" w:lineRule="auto"/>
        <w:rPr>
          <w:sz w:val="24"/>
        </w:rPr>
      </w:pPr>
    </w:p>
    <w:p w:rsidR="00981C94" w:rsidRPr="000D7683" w:rsidRDefault="003C0BD6" w:rsidP="00C72D74">
      <w:pPr>
        <w:ind w:left="-360"/>
        <w:jc w:val="center"/>
        <w:rPr>
          <w:b/>
          <w:sz w:val="30"/>
          <w:u w:val="single"/>
        </w:rPr>
      </w:pPr>
      <w:r w:rsidRPr="00EB0F2F">
        <w:rPr>
          <w:sz w:val="24"/>
        </w:rPr>
        <w:t xml:space="preserve">In accepting these arrangements the role of </w:t>
      </w:r>
      <w:r w:rsidRPr="00EB0F2F">
        <w:rPr>
          <w:b/>
          <w:sz w:val="24"/>
        </w:rPr>
        <w:t xml:space="preserve">Continuity Clerk </w:t>
      </w:r>
      <w:r w:rsidRPr="00EB0F2F">
        <w:rPr>
          <w:sz w:val="24"/>
        </w:rPr>
        <w:t>will cease from the end of this year.</w:t>
      </w:r>
      <w:r w:rsidR="002A2AEF">
        <w:br w:type="page"/>
      </w:r>
      <w:r w:rsidR="00C72D74" w:rsidRPr="000D7683">
        <w:rPr>
          <w:b/>
          <w:sz w:val="30"/>
          <w:u w:val="single"/>
        </w:rPr>
        <w:lastRenderedPageBreak/>
        <w:t>Introduction to the Hoddesdon Report at September AM</w:t>
      </w:r>
    </w:p>
    <w:p w:rsidR="00C72D74" w:rsidRPr="000D7683" w:rsidRDefault="00C72D74" w:rsidP="00C72D74">
      <w:pPr>
        <w:tabs>
          <w:tab w:val="left" w:pos="180"/>
        </w:tabs>
        <w:rPr>
          <w:sz w:val="28"/>
        </w:rPr>
      </w:pPr>
      <w:r w:rsidRPr="000D7683">
        <w:rPr>
          <w:sz w:val="28"/>
        </w:rPr>
        <w:t>The extent to which I have been moved in researching and writing this report has surprised me.  I have reflected on the efforts and commitment of early Hoddesdon Friends who were led to build and maintain a Meeting House in Hoddesdon.  Many left monies in their wills to ensure the sustainability of this worshiping community. I have wondered</w:t>
      </w:r>
      <w:r>
        <w:rPr>
          <w:sz w:val="28"/>
        </w:rPr>
        <w:t>,</w:t>
      </w:r>
      <w:r w:rsidRPr="000D7683">
        <w:rPr>
          <w:sz w:val="28"/>
        </w:rPr>
        <w:t xml:space="preserve"> as I looked through the key hole of the Meeting House</w:t>
      </w:r>
      <w:r>
        <w:rPr>
          <w:sz w:val="28"/>
        </w:rPr>
        <w:t>,</w:t>
      </w:r>
      <w:r w:rsidRPr="000D7683">
        <w:rPr>
          <w:sz w:val="28"/>
        </w:rPr>
        <w:t xml:space="preserve"> of the ministry and life of Hoddesdon Friends over so many years.  I have felt the ministry in the stone and wood and body of the building. Though tired and out of puff i</w:t>
      </w:r>
      <w:r>
        <w:rPr>
          <w:sz w:val="28"/>
        </w:rPr>
        <w:t>t</w:t>
      </w:r>
      <w:r w:rsidRPr="000D7683">
        <w:rPr>
          <w:sz w:val="28"/>
        </w:rPr>
        <w:t xml:space="preserve"> has a presence that is hard to put into words. </w:t>
      </w:r>
    </w:p>
    <w:p w:rsidR="00C72D74" w:rsidRPr="000D7683" w:rsidRDefault="00C72D74" w:rsidP="00C72D74">
      <w:pPr>
        <w:tabs>
          <w:tab w:val="left" w:pos="180"/>
        </w:tabs>
        <w:rPr>
          <w:sz w:val="28"/>
        </w:rPr>
      </w:pPr>
      <w:r w:rsidRPr="000D7683">
        <w:rPr>
          <w:sz w:val="28"/>
        </w:rPr>
        <w:t>I have reflected with great sadness on the conflicts that have simmered over its disposal. Many Friends associated directed or indirectly with the Hoddesdon Development Group have during the research for this report, expressed feelings of guilt over what they should, ought or could have done differently. And I feel the same.  However, I am reminded that we all have responsibility for stewardship.</w:t>
      </w:r>
    </w:p>
    <w:p w:rsidR="00C72D74" w:rsidRPr="000D7683" w:rsidRDefault="00C72D74" w:rsidP="00C72D74">
      <w:pPr>
        <w:tabs>
          <w:tab w:val="left" w:pos="180"/>
        </w:tabs>
        <w:rPr>
          <w:sz w:val="28"/>
        </w:rPr>
      </w:pPr>
      <w:r w:rsidRPr="000D7683">
        <w:rPr>
          <w:sz w:val="28"/>
        </w:rPr>
        <w:t>14.18 of Quaker Faith and Practice reminds us regarding stewardship of our funds:</w:t>
      </w:r>
    </w:p>
    <w:p w:rsidR="00C72D74" w:rsidRPr="000D7683" w:rsidRDefault="00C72D74" w:rsidP="00C72D74">
      <w:pPr>
        <w:tabs>
          <w:tab w:val="left" w:pos="180"/>
        </w:tabs>
        <w:ind w:left="180"/>
        <w:rPr>
          <w:i/>
          <w:sz w:val="28"/>
        </w:rPr>
      </w:pPr>
      <w:r w:rsidRPr="000D7683">
        <w:rPr>
          <w:i/>
          <w:sz w:val="28"/>
        </w:rPr>
        <w:t>‘A fundamental princ</w:t>
      </w:r>
      <w:r>
        <w:rPr>
          <w:i/>
          <w:sz w:val="28"/>
        </w:rPr>
        <w:t>iple of this part of</w:t>
      </w:r>
      <w:r w:rsidRPr="000D7683">
        <w:rPr>
          <w:i/>
          <w:sz w:val="28"/>
        </w:rPr>
        <w:t xml:space="preserve"> our church government is corporate integrity.  All Friends share responsibility for upholding this principle.  This means that at every level of our church government Friends must be seen to be above reproach in our corporate, as well as our personal, conduct in respect of finance and property.  We hold these assets in trust and the way we use and develop them is an important part of our witness.  Whether we are formally appointed trustees for a period of service or not, each of us has responsibilities for the provision and stewardship of money, premises and other material resources belonging to the meetings of which we are members.’</w:t>
      </w:r>
    </w:p>
    <w:p w:rsidR="00C72D74" w:rsidRPr="000D7683" w:rsidRDefault="00C72D74" w:rsidP="00C72D74">
      <w:pPr>
        <w:tabs>
          <w:tab w:val="left" w:pos="180"/>
        </w:tabs>
        <w:rPr>
          <w:sz w:val="28"/>
        </w:rPr>
      </w:pPr>
      <w:r w:rsidRPr="000D7683">
        <w:rPr>
          <w:sz w:val="28"/>
        </w:rPr>
        <w:t xml:space="preserve">Now we are required to take our discernment forward on Hoddesdon together and to reflect on what love requires of us.  </w:t>
      </w:r>
    </w:p>
    <w:p w:rsidR="00C72D74" w:rsidRDefault="00C72D74" w:rsidP="00C72D74">
      <w:pPr>
        <w:tabs>
          <w:tab w:val="left" w:pos="180"/>
        </w:tabs>
        <w:rPr>
          <w:sz w:val="28"/>
        </w:rPr>
      </w:pPr>
      <w:r w:rsidRPr="000D7683">
        <w:rPr>
          <w:sz w:val="28"/>
        </w:rPr>
        <w:t>29.01 …..</w:t>
      </w:r>
    </w:p>
    <w:p w:rsidR="00C72D74" w:rsidRDefault="00C72D74" w:rsidP="00C72D74">
      <w:pPr>
        <w:tabs>
          <w:tab w:val="left" w:pos="180"/>
        </w:tabs>
        <w:ind w:left="180"/>
        <w:rPr>
          <w:sz w:val="28"/>
        </w:rPr>
      </w:pPr>
      <w:r w:rsidRPr="000D7683">
        <w:rPr>
          <w:sz w:val="28"/>
        </w:rPr>
        <w:t>’if we dwell in the presence of God, we shall be led by the spirit.  We do well to remember that being led by the spirit depends not so much upon God, who is always there to lead us, as upon our willingness to be led.  We need to be willing to be led into the dark as well as th</w:t>
      </w:r>
      <w:r>
        <w:rPr>
          <w:sz w:val="28"/>
        </w:rPr>
        <w:t>r</w:t>
      </w:r>
      <w:r w:rsidRPr="000D7683">
        <w:rPr>
          <w:sz w:val="28"/>
        </w:rPr>
        <w:t>ough green pastures and by still waters.  We do not need to be af</w:t>
      </w:r>
      <w:r>
        <w:rPr>
          <w:sz w:val="28"/>
        </w:rPr>
        <w:t>raid of the dark, because God is</w:t>
      </w:r>
      <w:r w:rsidRPr="000D7683">
        <w:rPr>
          <w:sz w:val="28"/>
        </w:rPr>
        <w:t xml:space="preserve"> there’</w:t>
      </w:r>
    </w:p>
    <w:p w:rsidR="00981C94" w:rsidRDefault="00981C94" w:rsidP="00C72D74">
      <w:pPr>
        <w:tabs>
          <w:tab w:val="left" w:pos="180"/>
        </w:tabs>
        <w:ind w:left="180"/>
        <w:rPr>
          <w:sz w:val="28"/>
        </w:rPr>
      </w:pPr>
    </w:p>
    <w:p w:rsidR="00C72D74" w:rsidRDefault="00C72D74" w:rsidP="00C72D74">
      <w:pPr>
        <w:tabs>
          <w:tab w:val="left" w:pos="180"/>
        </w:tabs>
        <w:rPr>
          <w:sz w:val="28"/>
        </w:rPr>
      </w:pPr>
      <w:r>
        <w:rPr>
          <w:sz w:val="28"/>
        </w:rPr>
        <w:t>[</w:t>
      </w:r>
      <w:r w:rsidR="00F42A79">
        <w:rPr>
          <w:i/>
          <w:sz w:val="28"/>
        </w:rPr>
        <w:t>KF</w:t>
      </w:r>
      <w:r w:rsidRPr="00D77DA8">
        <w:rPr>
          <w:i/>
          <w:sz w:val="28"/>
        </w:rPr>
        <w:t xml:space="preserve">   September 2017</w:t>
      </w:r>
    </w:p>
    <w:p w:rsidR="00C72D74" w:rsidRDefault="00C72D74">
      <w:r>
        <w:br w:type="page"/>
      </w:r>
    </w:p>
    <w:p w:rsidR="002A2AEF" w:rsidRDefault="002A2AEF" w:rsidP="00AA08AE">
      <w:pPr>
        <w:spacing w:after="120" w:line="240" w:lineRule="auto"/>
      </w:pPr>
    </w:p>
    <w:p w:rsidR="003C0BD6" w:rsidRPr="00AA08AE" w:rsidRDefault="003C0BD6" w:rsidP="001250D3">
      <w:pPr>
        <w:pBdr>
          <w:top w:val="single" w:sz="4" w:space="1" w:color="auto"/>
          <w:left w:val="single" w:sz="4" w:space="4" w:color="auto"/>
          <w:bottom w:val="single" w:sz="4" w:space="1" w:color="auto"/>
          <w:right w:val="single" w:sz="4" w:space="4" w:color="auto"/>
        </w:pBdr>
        <w:spacing w:after="0" w:line="240" w:lineRule="auto"/>
        <w:jc w:val="center"/>
        <w:rPr>
          <w:b/>
          <w:sz w:val="24"/>
        </w:rPr>
      </w:pPr>
    </w:p>
    <w:p w:rsidR="003C0BD6" w:rsidRPr="00AA08AE" w:rsidRDefault="003C0BD6" w:rsidP="001250D3">
      <w:pPr>
        <w:pBdr>
          <w:top w:val="single" w:sz="4" w:space="1" w:color="auto"/>
          <w:left w:val="single" w:sz="4" w:space="4" w:color="auto"/>
          <w:bottom w:val="single" w:sz="4" w:space="1" w:color="auto"/>
          <w:right w:val="single" w:sz="4" w:space="4" w:color="auto"/>
        </w:pBdr>
        <w:spacing w:after="0" w:line="240" w:lineRule="auto"/>
        <w:jc w:val="center"/>
        <w:outlineLvl w:val="0"/>
        <w:rPr>
          <w:b/>
          <w:sz w:val="24"/>
        </w:rPr>
      </w:pPr>
      <w:r w:rsidRPr="00AA08AE">
        <w:rPr>
          <w:b/>
          <w:sz w:val="24"/>
        </w:rPr>
        <w:t xml:space="preserve"> HERTFORD AND HITCHIN AREA MEETING TRUSTEES MEETING</w:t>
      </w:r>
    </w:p>
    <w:p w:rsidR="003C0BD6" w:rsidRPr="00AA08AE" w:rsidRDefault="003C0BD6" w:rsidP="001250D3">
      <w:pPr>
        <w:pBdr>
          <w:top w:val="single" w:sz="4" w:space="1" w:color="auto"/>
          <w:left w:val="single" w:sz="4" w:space="4" w:color="auto"/>
          <w:bottom w:val="single" w:sz="4" w:space="1" w:color="auto"/>
          <w:right w:val="single" w:sz="4" w:space="4" w:color="auto"/>
        </w:pBdr>
        <w:spacing w:after="0" w:line="240" w:lineRule="auto"/>
        <w:jc w:val="center"/>
        <w:outlineLvl w:val="0"/>
        <w:rPr>
          <w:b/>
          <w:sz w:val="18"/>
          <w:szCs w:val="16"/>
        </w:rPr>
      </w:pPr>
    </w:p>
    <w:p w:rsidR="003C0BD6" w:rsidRPr="00AA08AE" w:rsidRDefault="003C0BD6" w:rsidP="001250D3">
      <w:pPr>
        <w:pBdr>
          <w:top w:val="single" w:sz="4" w:space="1" w:color="auto"/>
          <w:left w:val="single" w:sz="4" w:space="4" w:color="auto"/>
          <w:bottom w:val="single" w:sz="4" w:space="1" w:color="auto"/>
          <w:right w:val="single" w:sz="4" w:space="4" w:color="auto"/>
        </w:pBdr>
        <w:spacing w:after="0" w:line="240" w:lineRule="auto"/>
        <w:outlineLvl w:val="0"/>
        <w:rPr>
          <w:b/>
          <w:sz w:val="24"/>
        </w:rPr>
      </w:pPr>
      <w:r w:rsidRPr="00AA08AE">
        <w:rPr>
          <w:b/>
          <w:sz w:val="24"/>
        </w:rPr>
        <w:t xml:space="preserve">                             Sunday 13</w:t>
      </w:r>
      <w:r w:rsidRPr="00AA08AE">
        <w:rPr>
          <w:b/>
          <w:sz w:val="24"/>
          <w:vertAlign w:val="superscript"/>
        </w:rPr>
        <w:t>th</w:t>
      </w:r>
      <w:r w:rsidRPr="00AA08AE">
        <w:rPr>
          <w:b/>
          <w:sz w:val="24"/>
        </w:rPr>
        <w:t xml:space="preserve"> August 2017 at 7:00pm at Stevenage Meeting House.</w:t>
      </w:r>
    </w:p>
    <w:p w:rsidR="003C0BD6" w:rsidRPr="00AA08AE" w:rsidRDefault="003C0BD6" w:rsidP="001250D3">
      <w:pPr>
        <w:pBdr>
          <w:top w:val="single" w:sz="4" w:space="1" w:color="auto"/>
          <w:left w:val="single" w:sz="4" w:space="4" w:color="auto"/>
          <w:bottom w:val="single" w:sz="4" w:space="1" w:color="auto"/>
          <w:right w:val="single" w:sz="4" w:space="4" w:color="auto"/>
        </w:pBdr>
        <w:spacing w:after="0" w:line="240" w:lineRule="auto"/>
        <w:outlineLvl w:val="0"/>
        <w:rPr>
          <w:b/>
          <w:sz w:val="24"/>
        </w:rPr>
      </w:pPr>
    </w:p>
    <w:p w:rsidR="003C0BD6" w:rsidRPr="00AA08AE" w:rsidRDefault="003C0BD6" w:rsidP="001250D3">
      <w:pPr>
        <w:pBdr>
          <w:top w:val="single" w:sz="4" w:space="1" w:color="auto"/>
          <w:left w:val="single" w:sz="4" w:space="4" w:color="auto"/>
          <w:bottom w:val="single" w:sz="4" w:space="1" w:color="auto"/>
          <w:right w:val="single" w:sz="4" w:space="4" w:color="auto"/>
        </w:pBdr>
        <w:spacing w:after="0" w:line="240" w:lineRule="auto"/>
        <w:outlineLvl w:val="0"/>
        <w:rPr>
          <w:b/>
          <w:sz w:val="24"/>
        </w:rPr>
      </w:pPr>
    </w:p>
    <w:p w:rsidR="003C0BD6" w:rsidRPr="00AA08AE" w:rsidRDefault="003C0BD6" w:rsidP="001250D3">
      <w:pPr>
        <w:pBdr>
          <w:top w:val="single" w:sz="4" w:space="1" w:color="auto"/>
          <w:left w:val="single" w:sz="4" w:space="4" w:color="auto"/>
          <w:bottom w:val="single" w:sz="4" w:space="1" w:color="auto"/>
          <w:right w:val="single" w:sz="4" w:space="4" w:color="auto"/>
        </w:pBdr>
        <w:spacing w:after="0" w:line="240" w:lineRule="auto"/>
        <w:jc w:val="center"/>
        <w:outlineLvl w:val="0"/>
        <w:rPr>
          <w:b/>
          <w:sz w:val="14"/>
          <w:szCs w:val="12"/>
        </w:rPr>
      </w:pPr>
    </w:p>
    <w:p w:rsidR="003C0BD6" w:rsidRPr="00AA08AE" w:rsidRDefault="003C0BD6" w:rsidP="001250D3">
      <w:pPr>
        <w:spacing w:after="0" w:line="240" w:lineRule="auto"/>
        <w:jc w:val="center"/>
        <w:outlineLvl w:val="0"/>
        <w:rPr>
          <w:b/>
          <w:sz w:val="14"/>
          <w:szCs w:val="12"/>
        </w:rPr>
      </w:pPr>
    </w:p>
    <w:p w:rsidR="003C0BD6" w:rsidRPr="00AA08AE" w:rsidRDefault="003C0BD6" w:rsidP="001250D3">
      <w:pPr>
        <w:spacing w:after="0" w:line="240" w:lineRule="auto"/>
        <w:rPr>
          <w:sz w:val="24"/>
        </w:rPr>
      </w:pPr>
      <w:r w:rsidRPr="00AA08AE">
        <w:rPr>
          <w:sz w:val="24"/>
        </w:rPr>
        <w:t>Present : Ian Chandler, Roger Jarvis, Kim Noy-Man Jackson</w:t>
      </w:r>
    </w:p>
    <w:p w:rsidR="003C0BD6" w:rsidRPr="00AA08AE" w:rsidRDefault="003C0BD6" w:rsidP="001250D3">
      <w:pPr>
        <w:spacing w:after="0" w:line="240" w:lineRule="auto"/>
        <w:rPr>
          <w:sz w:val="24"/>
        </w:rPr>
      </w:pPr>
    </w:p>
    <w:p w:rsidR="003C0BD6" w:rsidRPr="00AA08AE" w:rsidRDefault="003C0BD6" w:rsidP="001250D3">
      <w:pPr>
        <w:spacing w:after="0" w:line="240" w:lineRule="auto"/>
        <w:rPr>
          <w:sz w:val="24"/>
        </w:rPr>
      </w:pPr>
      <w:r w:rsidRPr="00AA08AE">
        <w:rPr>
          <w:sz w:val="24"/>
        </w:rPr>
        <w:t>Prevented : Frances Prestidge</w:t>
      </w:r>
    </w:p>
    <w:p w:rsidR="003C0BD6" w:rsidRPr="00AA08AE" w:rsidRDefault="003C0BD6" w:rsidP="001250D3">
      <w:pPr>
        <w:spacing w:after="0" w:line="240" w:lineRule="auto"/>
        <w:rPr>
          <w:sz w:val="24"/>
        </w:rPr>
      </w:pPr>
    </w:p>
    <w:p w:rsidR="003C0BD6" w:rsidRPr="00AA08AE" w:rsidRDefault="003C0BD6" w:rsidP="001250D3">
      <w:pPr>
        <w:spacing w:after="0" w:line="240" w:lineRule="auto"/>
        <w:rPr>
          <w:sz w:val="24"/>
        </w:rPr>
      </w:pPr>
    </w:p>
    <w:p w:rsidR="003C0BD6" w:rsidRPr="00AA08AE" w:rsidRDefault="003C0BD6" w:rsidP="001250D3">
      <w:pPr>
        <w:spacing w:after="0" w:line="240" w:lineRule="auto"/>
        <w:rPr>
          <w:sz w:val="24"/>
        </w:rPr>
      </w:pPr>
      <w:r w:rsidRPr="00AA08AE">
        <w:rPr>
          <w:sz w:val="24"/>
        </w:rPr>
        <w:t>1.</w:t>
      </w:r>
      <w:r w:rsidRPr="00AA08AE">
        <w:rPr>
          <w:sz w:val="24"/>
        </w:rPr>
        <w:tab/>
        <w:t>Worship</w:t>
      </w:r>
    </w:p>
    <w:p w:rsidR="003C0BD6" w:rsidRPr="00AA08AE" w:rsidRDefault="003C0BD6" w:rsidP="001250D3">
      <w:pPr>
        <w:spacing w:after="0" w:line="240" w:lineRule="auto"/>
        <w:rPr>
          <w:sz w:val="24"/>
        </w:rPr>
      </w:pPr>
      <w:r w:rsidRPr="00AA08AE">
        <w:rPr>
          <w:sz w:val="24"/>
        </w:rPr>
        <w:t xml:space="preserve">        We have begun our meeting with a period of quiet worship.</w:t>
      </w:r>
    </w:p>
    <w:p w:rsidR="003C0BD6" w:rsidRPr="00AA08AE" w:rsidRDefault="003C0BD6" w:rsidP="001250D3">
      <w:pPr>
        <w:spacing w:after="0" w:line="240" w:lineRule="auto"/>
        <w:rPr>
          <w:sz w:val="24"/>
        </w:rPr>
      </w:pPr>
    </w:p>
    <w:p w:rsidR="003C0BD6" w:rsidRPr="00AA08AE" w:rsidRDefault="003C0BD6" w:rsidP="001250D3">
      <w:pPr>
        <w:spacing w:after="0" w:line="240" w:lineRule="auto"/>
        <w:rPr>
          <w:sz w:val="24"/>
        </w:rPr>
      </w:pPr>
      <w:r w:rsidRPr="00AA08AE">
        <w:rPr>
          <w:sz w:val="24"/>
        </w:rPr>
        <w:t>2.    Welwyn Garden City Local Meeting Financial Fraud</w:t>
      </w:r>
    </w:p>
    <w:p w:rsidR="003C0BD6" w:rsidRPr="00AA08AE" w:rsidRDefault="003C0BD6" w:rsidP="001250D3">
      <w:pPr>
        <w:spacing w:after="0" w:line="240" w:lineRule="auto"/>
        <w:jc w:val="both"/>
        <w:rPr>
          <w:sz w:val="24"/>
        </w:rPr>
      </w:pPr>
      <w:r w:rsidRPr="00AA08AE">
        <w:rPr>
          <w:sz w:val="24"/>
        </w:rPr>
        <w:t xml:space="preserve">        We have discussed further developments with regard to the Welwyn Garden City Local </w:t>
      </w:r>
    </w:p>
    <w:p w:rsidR="003C0BD6" w:rsidRPr="00AA08AE" w:rsidRDefault="003C0BD6" w:rsidP="001250D3">
      <w:pPr>
        <w:spacing w:after="0" w:line="240" w:lineRule="auto"/>
        <w:jc w:val="both"/>
        <w:rPr>
          <w:sz w:val="24"/>
        </w:rPr>
      </w:pPr>
      <w:r w:rsidRPr="00AA08AE">
        <w:rPr>
          <w:sz w:val="24"/>
        </w:rPr>
        <w:t xml:space="preserve">        Meeting fraud case.</w:t>
      </w:r>
    </w:p>
    <w:p w:rsidR="003C0BD6" w:rsidRPr="00AA08AE" w:rsidRDefault="003C0BD6" w:rsidP="001250D3">
      <w:pPr>
        <w:spacing w:after="0" w:line="240" w:lineRule="auto"/>
        <w:jc w:val="both"/>
        <w:rPr>
          <w:sz w:val="24"/>
        </w:rPr>
      </w:pPr>
    </w:p>
    <w:p w:rsidR="003C0BD6" w:rsidRPr="00AA08AE" w:rsidRDefault="003C0BD6" w:rsidP="001250D3">
      <w:pPr>
        <w:spacing w:after="0" w:line="240" w:lineRule="auto"/>
        <w:jc w:val="both"/>
        <w:rPr>
          <w:sz w:val="24"/>
        </w:rPr>
      </w:pPr>
      <w:r w:rsidRPr="00AA08AE">
        <w:rPr>
          <w:sz w:val="24"/>
        </w:rPr>
        <w:t xml:space="preserve">        We agree to advise Area Meeting of options available to follow this up.</w:t>
      </w:r>
    </w:p>
    <w:p w:rsidR="003C0BD6" w:rsidRPr="00AA08AE" w:rsidRDefault="003C0BD6" w:rsidP="001250D3">
      <w:pPr>
        <w:spacing w:after="0" w:line="240" w:lineRule="auto"/>
        <w:jc w:val="both"/>
        <w:rPr>
          <w:sz w:val="24"/>
        </w:rPr>
      </w:pPr>
      <w:r w:rsidRPr="00AA08AE">
        <w:rPr>
          <w:sz w:val="24"/>
        </w:rPr>
        <w:t xml:space="preserve">         In the light of correspondence with Lloyds Bank, trustees are not happy writing to Lloyds</w:t>
      </w:r>
    </w:p>
    <w:p w:rsidR="003C0BD6" w:rsidRPr="00AA08AE" w:rsidRDefault="003C0BD6" w:rsidP="001250D3">
      <w:pPr>
        <w:spacing w:after="0" w:line="240" w:lineRule="auto"/>
        <w:jc w:val="both"/>
        <w:rPr>
          <w:sz w:val="24"/>
        </w:rPr>
      </w:pPr>
      <w:r w:rsidRPr="00AA08AE">
        <w:rPr>
          <w:sz w:val="24"/>
        </w:rPr>
        <w:t xml:space="preserve">         Bank. Two other options are:</w:t>
      </w:r>
    </w:p>
    <w:p w:rsidR="003C0BD6" w:rsidRPr="00AA08AE" w:rsidRDefault="003C0BD6" w:rsidP="001250D3">
      <w:pPr>
        <w:spacing w:after="0" w:line="240" w:lineRule="auto"/>
        <w:jc w:val="both"/>
        <w:rPr>
          <w:sz w:val="24"/>
        </w:rPr>
      </w:pPr>
    </w:p>
    <w:p w:rsidR="003C0BD6" w:rsidRPr="00AA08AE" w:rsidRDefault="003C0BD6" w:rsidP="001250D3">
      <w:pPr>
        <w:numPr>
          <w:ilvl w:val="0"/>
          <w:numId w:val="2"/>
        </w:numPr>
        <w:spacing w:after="0" w:line="240" w:lineRule="auto"/>
        <w:ind w:left="0" w:firstLine="0"/>
        <w:jc w:val="both"/>
        <w:rPr>
          <w:sz w:val="24"/>
        </w:rPr>
      </w:pPr>
      <w:r w:rsidRPr="00AA08AE">
        <w:rPr>
          <w:sz w:val="24"/>
        </w:rPr>
        <w:t xml:space="preserve">To write to the Financial Ombudsman, as suggested by Lloyds Bank, asking them to </w:t>
      </w:r>
    </w:p>
    <w:p w:rsidR="003C0BD6" w:rsidRPr="00AA08AE" w:rsidRDefault="00F50F58" w:rsidP="001250D3">
      <w:pPr>
        <w:spacing w:after="0" w:line="240" w:lineRule="auto"/>
        <w:jc w:val="both"/>
        <w:rPr>
          <w:sz w:val="24"/>
        </w:rPr>
      </w:pPr>
      <w:r>
        <w:rPr>
          <w:sz w:val="24"/>
        </w:rPr>
        <w:t xml:space="preserve"> </w:t>
      </w:r>
      <w:r>
        <w:rPr>
          <w:sz w:val="24"/>
        </w:rPr>
        <w:tab/>
      </w:r>
      <w:r w:rsidR="003C0BD6" w:rsidRPr="00AA08AE">
        <w:rPr>
          <w:sz w:val="24"/>
        </w:rPr>
        <w:t>investigate.</w:t>
      </w:r>
    </w:p>
    <w:p w:rsidR="003C0BD6" w:rsidRPr="00AA08AE" w:rsidRDefault="003C0BD6" w:rsidP="001250D3">
      <w:pPr>
        <w:spacing w:after="0" w:line="240" w:lineRule="auto"/>
        <w:jc w:val="both"/>
        <w:rPr>
          <w:sz w:val="24"/>
        </w:rPr>
      </w:pPr>
    </w:p>
    <w:p w:rsidR="003C0BD6" w:rsidRPr="00AA08AE" w:rsidRDefault="003C0BD6" w:rsidP="001250D3">
      <w:pPr>
        <w:numPr>
          <w:ilvl w:val="0"/>
          <w:numId w:val="2"/>
        </w:numPr>
        <w:pBdr>
          <w:bottom w:val="single" w:sz="6" w:space="1" w:color="auto"/>
        </w:pBdr>
        <w:spacing w:after="0" w:line="240" w:lineRule="auto"/>
        <w:ind w:left="0" w:firstLine="0"/>
        <w:jc w:val="both"/>
        <w:rPr>
          <w:sz w:val="24"/>
        </w:rPr>
      </w:pPr>
      <w:r w:rsidRPr="00AA08AE">
        <w:rPr>
          <w:sz w:val="24"/>
        </w:rPr>
        <w:t>To employ a lawyer to give us the best possible professional advice on our situation.</w:t>
      </w:r>
      <w:r w:rsidRPr="00AA08AE">
        <w:rPr>
          <w:sz w:val="24"/>
        </w:rPr>
        <w:br/>
      </w:r>
    </w:p>
    <w:p w:rsidR="003C0BD6" w:rsidRPr="00AA08AE" w:rsidRDefault="003C0BD6" w:rsidP="001250D3">
      <w:pPr>
        <w:spacing w:after="0" w:line="240" w:lineRule="auto"/>
        <w:jc w:val="both"/>
        <w:rPr>
          <w:sz w:val="24"/>
        </w:rPr>
      </w:pPr>
    </w:p>
    <w:p w:rsidR="003C0BD6" w:rsidRPr="00AA08AE" w:rsidRDefault="003C0BD6" w:rsidP="001250D3">
      <w:pPr>
        <w:spacing w:after="0" w:line="240" w:lineRule="auto"/>
        <w:jc w:val="both"/>
        <w:rPr>
          <w:sz w:val="24"/>
        </w:rPr>
      </w:pPr>
    </w:p>
    <w:p w:rsidR="003C0BD6" w:rsidRPr="00AA08AE" w:rsidRDefault="003C0BD6" w:rsidP="001250D3">
      <w:pPr>
        <w:spacing w:after="0" w:line="240" w:lineRule="auto"/>
        <w:jc w:val="both"/>
        <w:rPr>
          <w:sz w:val="24"/>
        </w:rPr>
      </w:pPr>
      <w:r w:rsidRPr="00AA08AE">
        <w:rPr>
          <w:sz w:val="24"/>
        </w:rPr>
        <w:t xml:space="preserve">        We suggest to Area Meeting that they ask Welwyn Garden City and Stevenage Local </w:t>
      </w:r>
    </w:p>
    <w:p w:rsidR="00AA08AE" w:rsidRDefault="003C0BD6" w:rsidP="001250D3">
      <w:pPr>
        <w:spacing w:after="0" w:line="240" w:lineRule="auto"/>
        <w:jc w:val="both"/>
        <w:rPr>
          <w:sz w:val="24"/>
        </w:rPr>
      </w:pPr>
      <w:r w:rsidRPr="00AA08AE">
        <w:rPr>
          <w:sz w:val="24"/>
        </w:rPr>
        <w:t xml:space="preserve">        Meetings to bring forward names for trustees as soon as possible to facilitate</w:t>
      </w:r>
    </w:p>
    <w:p w:rsidR="003C0BD6" w:rsidRPr="00AA08AE" w:rsidRDefault="00AA08AE" w:rsidP="001250D3">
      <w:pPr>
        <w:spacing w:after="0" w:line="240" w:lineRule="auto"/>
        <w:jc w:val="both"/>
        <w:rPr>
          <w:sz w:val="24"/>
        </w:rPr>
      </w:pPr>
      <w:r>
        <w:rPr>
          <w:sz w:val="24"/>
        </w:rPr>
        <w:t xml:space="preserve">          </w:t>
      </w:r>
      <w:r w:rsidR="003C0BD6" w:rsidRPr="00AA08AE">
        <w:rPr>
          <w:sz w:val="24"/>
        </w:rPr>
        <w:t xml:space="preserve"> communication between Local Meetings and the trustees.</w:t>
      </w:r>
    </w:p>
    <w:p w:rsidR="003C0BD6" w:rsidRPr="00AA08AE" w:rsidRDefault="003C0BD6" w:rsidP="001250D3">
      <w:pPr>
        <w:spacing w:after="0" w:line="240" w:lineRule="auto"/>
        <w:jc w:val="both"/>
        <w:rPr>
          <w:sz w:val="24"/>
        </w:rPr>
      </w:pPr>
    </w:p>
    <w:p w:rsidR="003C0BD6" w:rsidRPr="00AA08AE" w:rsidRDefault="003C0BD6" w:rsidP="001250D3">
      <w:pPr>
        <w:spacing w:after="0" w:line="240" w:lineRule="auto"/>
        <w:jc w:val="both"/>
        <w:rPr>
          <w:sz w:val="24"/>
        </w:rPr>
      </w:pPr>
      <w:r w:rsidRPr="00AA08AE">
        <w:rPr>
          <w:sz w:val="24"/>
        </w:rPr>
        <w:t xml:space="preserve">         We are uneasy that discernment may not be being exercised as well as it might be at Local</w:t>
      </w:r>
    </w:p>
    <w:p w:rsidR="003C0BD6" w:rsidRPr="00AA08AE" w:rsidRDefault="003C0BD6" w:rsidP="001250D3">
      <w:pPr>
        <w:spacing w:after="0" w:line="240" w:lineRule="auto"/>
        <w:jc w:val="both"/>
        <w:rPr>
          <w:sz w:val="24"/>
        </w:rPr>
      </w:pPr>
      <w:r w:rsidRPr="00AA08AE">
        <w:rPr>
          <w:sz w:val="24"/>
        </w:rPr>
        <w:t xml:space="preserve">         Meeting level.</w:t>
      </w:r>
    </w:p>
    <w:p w:rsidR="003C0BD6" w:rsidRPr="00AA08AE" w:rsidRDefault="003C0BD6" w:rsidP="001250D3">
      <w:pPr>
        <w:spacing w:after="0" w:line="240" w:lineRule="auto"/>
        <w:jc w:val="both"/>
        <w:rPr>
          <w:sz w:val="24"/>
        </w:rPr>
      </w:pPr>
    </w:p>
    <w:p w:rsidR="003C0BD6" w:rsidRPr="00AA08AE" w:rsidRDefault="003C0BD6" w:rsidP="001250D3">
      <w:pPr>
        <w:spacing w:after="0" w:line="240" w:lineRule="auto"/>
        <w:jc w:val="both"/>
        <w:rPr>
          <w:sz w:val="24"/>
        </w:rPr>
      </w:pPr>
      <w:r w:rsidRPr="00AA08AE">
        <w:rPr>
          <w:sz w:val="24"/>
        </w:rPr>
        <w:t xml:space="preserve">         The terms of office of two of the current trustees end this year, in which case, if no new</w:t>
      </w:r>
    </w:p>
    <w:p w:rsidR="003C0BD6" w:rsidRPr="00AA08AE" w:rsidRDefault="003C0BD6" w:rsidP="001250D3">
      <w:pPr>
        <w:spacing w:after="0" w:line="240" w:lineRule="auto"/>
        <w:rPr>
          <w:sz w:val="24"/>
        </w:rPr>
      </w:pPr>
      <w:r w:rsidRPr="00AA08AE">
        <w:rPr>
          <w:sz w:val="24"/>
        </w:rPr>
        <w:t xml:space="preserve">          trustees are appointed; the trustee body would be inquorate.</w:t>
      </w:r>
    </w:p>
    <w:p w:rsidR="003C0BD6" w:rsidRPr="00AA08AE" w:rsidRDefault="003C0BD6" w:rsidP="001250D3">
      <w:pPr>
        <w:spacing w:after="0" w:line="240" w:lineRule="auto"/>
        <w:rPr>
          <w:sz w:val="24"/>
        </w:rPr>
      </w:pPr>
    </w:p>
    <w:p w:rsidR="003C0BD6" w:rsidRPr="00AA08AE" w:rsidRDefault="003C0BD6" w:rsidP="001250D3">
      <w:pPr>
        <w:spacing w:after="0" w:line="240" w:lineRule="auto"/>
        <w:jc w:val="both"/>
        <w:rPr>
          <w:sz w:val="24"/>
        </w:rPr>
      </w:pPr>
    </w:p>
    <w:p w:rsidR="003C0BD6" w:rsidRPr="00AA08AE" w:rsidRDefault="003C0BD6" w:rsidP="001250D3">
      <w:pPr>
        <w:spacing w:after="0" w:line="240" w:lineRule="auto"/>
        <w:jc w:val="both"/>
        <w:rPr>
          <w:sz w:val="24"/>
        </w:rPr>
      </w:pPr>
      <w:r w:rsidRPr="00AA08AE">
        <w:rPr>
          <w:sz w:val="24"/>
        </w:rPr>
        <w:t xml:space="preserve">        Signed……………………………….Roger Jarvis, Clerk to Hertford and Hitchin Area</w:t>
      </w:r>
    </w:p>
    <w:p w:rsidR="003C0BD6" w:rsidRPr="00AA08AE" w:rsidRDefault="003C0BD6" w:rsidP="001250D3">
      <w:pPr>
        <w:spacing w:after="0" w:line="240" w:lineRule="auto"/>
        <w:jc w:val="both"/>
        <w:rPr>
          <w:sz w:val="24"/>
        </w:rPr>
      </w:pPr>
      <w:r w:rsidRPr="00AA08AE">
        <w:rPr>
          <w:sz w:val="24"/>
        </w:rPr>
        <w:t xml:space="preserve">                                                                   Meeting trustees.</w:t>
      </w:r>
    </w:p>
    <w:p w:rsidR="00B70C44" w:rsidRPr="00AA08AE" w:rsidRDefault="00B70C44" w:rsidP="001250D3">
      <w:pPr>
        <w:pStyle w:val="ListParagraph"/>
        <w:spacing w:after="0" w:line="240" w:lineRule="auto"/>
        <w:ind w:left="0"/>
        <w:rPr>
          <w:sz w:val="24"/>
        </w:rPr>
      </w:pPr>
    </w:p>
    <w:sectPr w:rsidR="00B70C44" w:rsidRPr="00AA08AE" w:rsidSect="00981C94">
      <w:footerReference w:type="default" r:id="rId7"/>
      <w:pgSz w:w="11906" w:h="16838"/>
      <w:pgMar w:top="1008" w:right="922" w:bottom="1008"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7FC" w:rsidRDefault="00E817FC" w:rsidP="001250D3">
      <w:pPr>
        <w:spacing w:after="0" w:line="240" w:lineRule="auto"/>
      </w:pPr>
      <w:r>
        <w:separator/>
      </w:r>
    </w:p>
  </w:endnote>
  <w:endnote w:type="continuationSeparator" w:id="0">
    <w:p w:rsidR="00E817FC" w:rsidRDefault="00E817FC" w:rsidP="0012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7FC" w:rsidRPr="00FD7FC7" w:rsidRDefault="00E817FC">
    <w:pPr>
      <w:pStyle w:val="Footer"/>
      <w:rPr>
        <w:sz w:val="20"/>
      </w:rPr>
    </w:pPr>
    <w:r w:rsidRPr="00FD7FC7">
      <w:rPr>
        <w:sz w:val="18"/>
      </w:rPr>
      <w:t>[</w:t>
    </w:r>
    <w:r w:rsidRPr="00FD7FC7">
      <w:rPr>
        <w:i/>
        <w:sz w:val="18"/>
      </w:rPr>
      <w:t>HHAM Area Meeting agenda and papers 23 Sep 2017</w:t>
    </w:r>
    <w:r w:rsidRPr="00FD7FC7">
      <w:rPr>
        <w:i/>
        <w:sz w:val="18"/>
      </w:rPr>
      <w:tab/>
    </w:r>
    <w:r w:rsidRPr="00FD7FC7">
      <w:rPr>
        <w:i/>
        <w:sz w:val="18"/>
      </w:rPr>
      <w:tab/>
      <w:t xml:space="preserve">page </w:t>
    </w:r>
    <w:r w:rsidRPr="00FD7FC7">
      <w:rPr>
        <w:i/>
        <w:sz w:val="18"/>
      </w:rPr>
      <w:fldChar w:fldCharType="begin"/>
    </w:r>
    <w:r w:rsidRPr="00FD7FC7">
      <w:rPr>
        <w:i/>
        <w:sz w:val="18"/>
      </w:rPr>
      <w:instrText xml:space="preserve"> PAGE   \* MERGEFORMAT </w:instrText>
    </w:r>
    <w:r w:rsidRPr="00FD7FC7">
      <w:rPr>
        <w:i/>
        <w:sz w:val="18"/>
      </w:rPr>
      <w:fldChar w:fldCharType="separate"/>
    </w:r>
    <w:r w:rsidR="00F42A79">
      <w:rPr>
        <w:i/>
        <w:noProof/>
        <w:sz w:val="18"/>
      </w:rPr>
      <w:t>5</w:t>
    </w:r>
    <w:r w:rsidRPr="00FD7FC7">
      <w:rPr>
        <w:i/>
        <w:sz w:val="18"/>
      </w:rPr>
      <w:fldChar w:fldCharType="end"/>
    </w:r>
    <w:r w:rsidRPr="00FD7FC7">
      <w:rPr>
        <w:sz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7FC" w:rsidRDefault="00E817FC" w:rsidP="001250D3">
      <w:pPr>
        <w:spacing w:after="0" w:line="240" w:lineRule="auto"/>
      </w:pPr>
      <w:r>
        <w:separator/>
      </w:r>
    </w:p>
  </w:footnote>
  <w:footnote w:type="continuationSeparator" w:id="0">
    <w:p w:rsidR="00E817FC" w:rsidRDefault="00E817FC" w:rsidP="00125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3624"/>
    <w:multiLevelType w:val="hybridMultilevel"/>
    <w:tmpl w:val="947AB51E"/>
    <w:lvl w:ilvl="0" w:tplc="C99E70BE">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195149"/>
    <w:multiLevelType w:val="hybridMultilevel"/>
    <w:tmpl w:val="68D6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2E72"/>
    <w:rsid w:val="00060C17"/>
    <w:rsid w:val="00064145"/>
    <w:rsid w:val="00081D75"/>
    <w:rsid w:val="001250D3"/>
    <w:rsid w:val="00133807"/>
    <w:rsid w:val="001431FD"/>
    <w:rsid w:val="00174066"/>
    <w:rsid w:val="001C04F8"/>
    <w:rsid w:val="001D2519"/>
    <w:rsid w:val="00241375"/>
    <w:rsid w:val="002615C8"/>
    <w:rsid w:val="00281568"/>
    <w:rsid w:val="002A2AEF"/>
    <w:rsid w:val="00336E94"/>
    <w:rsid w:val="00377A12"/>
    <w:rsid w:val="00385F10"/>
    <w:rsid w:val="003C0BD6"/>
    <w:rsid w:val="003D02E6"/>
    <w:rsid w:val="004464C9"/>
    <w:rsid w:val="004F38B9"/>
    <w:rsid w:val="00552964"/>
    <w:rsid w:val="0055583A"/>
    <w:rsid w:val="00572B67"/>
    <w:rsid w:val="0061789F"/>
    <w:rsid w:val="00643051"/>
    <w:rsid w:val="006E1CD5"/>
    <w:rsid w:val="00731860"/>
    <w:rsid w:val="007D6D4D"/>
    <w:rsid w:val="00815EA6"/>
    <w:rsid w:val="008271AD"/>
    <w:rsid w:val="008626B7"/>
    <w:rsid w:val="0087311D"/>
    <w:rsid w:val="008875DF"/>
    <w:rsid w:val="009118B3"/>
    <w:rsid w:val="00925F6F"/>
    <w:rsid w:val="00981C94"/>
    <w:rsid w:val="00986945"/>
    <w:rsid w:val="00A349B8"/>
    <w:rsid w:val="00A970A5"/>
    <w:rsid w:val="00A9730C"/>
    <w:rsid w:val="00AA08AE"/>
    <w:rsid w:val="00AA3F88"/>
    <w:rsid w:val="00AF00CB"/>
    <w:rsid w:val="00B443DD"/>
    <w:rsid w:val="00B70C44"/>
    <w:rsid w:val="00C70685"/>
    <w:rsid w:val="00C72D74"/>
    <w:rsid w:val="00CE37D9"/>
    <w:rsid w:val="00CF2DCD"/>
    <w:rsid w:val="00D66731"/>
    <w:rsid w:val="00D6714A"/>
    <w:rsid w:val="00D76EE5"/>
    <w:rsid w:val="00D77DA8"/>
    <w:rsid w:val="00D82E72"/>
    <w:rsid w:val="00D91495"/>
    <w:rsid w:val="00DE02BF"/>
    <w:rsid w:val="00E46FC2"/>
    <w:rsid w:val="00E62FEE"/>
    <w:rsid w:val="00E817FC"/>
    <w:rsid w:val="00EB0F2F"/>
    <w:rsid w:val="00EB3A2F"/>
    <w:rsid w:val="00EC7E0F"/>
    <w:rsid w:val="00F05708"/>
    <w:rsid w:val="00F42A79"/>
    <w:rsid w:val="00F50F58"/>
    <w:rsid w:val="00FB3C34"/>
    <w:rsid w:val="00FB4456"/>
    <w:rsid w:val="00FD7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CA67"/>
  <w15:docId w15:val="{4E5F1CD4-58F7-42AA-9837-7FC2F30D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72"/>
    <w:pPr>
      <w:ind w:left="720"/>
      <w:contextualSpacing/>
    </w:pPr>
  </w:style>
  <w:style w:type="paragraph" w:styleId="Header">
    <w:name w:val="header"/>
    <w:basedOn w:val="Normal"/>
    <w:link w:val="HeaderChar"/>
    <w:uiPriority w:val="99"/>
    <w:semiHidden/>
    <w:unhideWhenUsed/>
    <w:rsid w:val="001250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50D3"/>
  </w:style>
  <w:style w:type="paragraph" w:styleId="Footer">
    <w:name w:val="footer"/>
    <w:basedOn w:val="Normal"/>
    <w:link w:val="FooterChar"/>
    <w:uiPriority w:val="99"/>
    <w:semiHidden/>
    <w:unhideWhenUsed/>
    <w:rsid w:val="001250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David and Kathy Hindle</cp:lastModifiedBy>
  <cp:revision>3</cp:revision>
  <cp:lastPrinted>2017-09-23T00:30:00Z</cp:lastPrinted>
  <dcterms:created xsi:type="dcterms:W3CDTF">2017-09-25T21:07:00Z</dcterms:created>
  <dcterms:modified xsi:type="dcterms:W3CDTF">2017-09-25T21:11:00Z</dcterms:modified>
</cp:coreProperties>
</file>